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A" w:rsidRPr="000D11CC" w:rsidRDefault="000B4AC8">
      <w:pPr>
        <w:rPr>
          <w:b/>
        </w:rPr>
      </w:pPr>
      <w:r w:rsidRPr="000B4AC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-647700</wp:posOffset>
                </wp:positionV>
                <wp:extent cx="8763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C8" w:rsidRPr="000B4AC8" w:rsidRDefault="000B4AC8">
                            <w:pPr>
                              <w:rPr>
                                <w:sz w:val="40"/>
                              </w:rPr>
                            </w:pPr>
                            <w:r w:rsidRPr="000B4AC8">
                              <w:rPr>
                                <w:sz w:val="4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pt;width:6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QlDQIAAPQ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" filled="f" stroked="f">
                <v:textbox style="mso-fit-shape-to-text:t">
                  <w:txbxContent>
                    <w:p w:rsidR="000B4AC8" w:rsidRPr="000B4AC8" w:rsidRDefault="000B4AC8">
                      <w:pPr>
                        <w:rPr>
                          <w:sz w:val="40"/>
                        </w:rPr>
                      </w:pPr>
                      <w:r w:rsidRPr="000B4AC8">
                        <w:rPr>
                          <w:sz w:val="4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5A043D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6F69709" wp14:editId="5D0CF66E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304925" cy="1295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0FDE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3D">
        <w:rPr>
          <w:noProof/>
          <w:lang w:eastAsia="en-CA"/>
        </w:rPr>
        <w:t>Question 1:</w:t>
      </w:r>
      <w:r w:rsidR="008F781A" w:rsidRPr="000D11CC">
        <w:rPr>
          <w:b/>
        </w:rPr>
        <w:t xml:space="preserve">  Basic Lottery Design</w:t>
      </w:r>
    </w:p>
    <w:p w:rsidR="008F781A" w:rsidRDefault="008F781A">
      <w:r>
        <w:t xml:space="preserve">In this simple lottery, players choose </w:t>
      </w:r>
      <w:r w:rsidR="005A043D">
        <w:t>5 different numbers from 1 to 40</w:t>
      </w:r>
      <w:r>
        <w:t xml:space="preserve">, in a specific order.  If the </w:t>
      </w:r>
      <w:r w:rsidR="005A043D">
        <w:t>5</w:t>
      </w:r>
      <w:r>
        <w:t xml:space="preserve"> numbers are drawn in the correct order, the player wins this lottery.</w:t>
      </w:r>
    </w:p>
    <w:p w:rsidR="00CA6304" w:rsidRDefault="000D11CC">
      <w:r>
        <w:t xml:space="preserve">a)  </w:t>
      </w:r>
      <w:r w:rsidR="008F781A">
        <w:t xml:space="preserve">First </w:t>
      </w:r>
      <w:r w:rsidR="005A043D">
        <w:t>determine</w:t>
      </w:r>
      <w:r w:rsidR="008F781A">
        <w:t xml:space="preserve"> how many possible outcome</w:t>
      </w:r>
      <w:r>
        <w:t>s</w:t>
      </w:r>
      <w:r w:rsidR="008F781A">
        <w:t xml:space="preserve"> there are:</w:t>
      </w:r>
    </w:p>
    <w:p w:rsidR="00CA6304" w:rsidRDefault="000B4AC8">
      <w:r>
        <w:rPr>
          <w:noProof/>
          <w:lang w:eastAsia="en-CA"/>
        </w:rPr>
        <w:drawing>
          <wp:inline distT="0" distB="0" distL="0" distR="0" wp14:anchorId="4B9BEA4E" wp14:editId="37788535">
            <wp:extent cx="5715000" cy="9042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C51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04" w:rsidRDefault="000D11CC">
      <w:r>
        <w:t>b)  What is your chance of winning this lottery?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3275"/>
        <w:gridCol w:w="3439"/>
      </w:tblGrid>
      <w:tr w:rsidR="000D11CC" w:rsidRPr="000D11CC" w:rsidTr="00853EBA">
        <w:trPr>
          <w:trHeight w:val="547"/>
        </w:trPr>
        <w:tc>
          <w:tcPr>
            <w:tcW w:w="2972" w:type="dxa"/>
            <w:vAlign w:val="center"/>
          </w:tcPr>
          <w:p w:rsidR="000D11CC" w:rsidRPr="000D11CC" w:rsidRDefault="000D11CC" w:rsidP="00853EBA">
            <w:pPr>
              <w:jc w:val="center"/>
              <w:rPr>
                <w:noProof/>
                <w:sz w:val="24"/>
                <w:lang w:eastAsia="en-CA"/>
              </w:rPr>
            </w:pPr>
            <w:r w:rsidRPr="000D11CC">
              <w:rPr>
                <w:noProof/>
                <w:sz w:val="24"/>
                <w:lang w:eastAsia="en-CA"/>
              </w:rPr>
              <w:t>Fraction</w:t>
            </w:r>
          </w:p>
        </w:tc>
        <w:tc>
          <w:tcPr>
            <w:tcW w:w="3402" w:type="dxa"/>
            <w:vAlign w:val="center"/>
          </w:tcPr>
          <w:p w:rsidR="000D11CC" w:rsidRPr="000D11CC" w:rsidRDefault="000D11CC" w:rsidP="00853EBA">
            <w:pPr>
              <w:jc w:val="center"/>
              <w:rPr>
                <w:noProof/>
                <w:sz w:val="24"/>
                <w:lang w:eastAsia="en-CA"/>
              </w:rPr>
            </w:pPr>
            <w:r w:rsidRPr="000D11CC">
              <w:rPr>
                <w:noProof/>
                <w:sz w:val="24"/>
                <w:lang w:eastAsia="en-CA"/>
              </w:rPr>
              <w:t>Decimal (4 decimals)</w:t>
            </w:r>
          </w:p>
        </w:tc>
        <w:tc>
          <w:tcPr>
            <w:tcW w:w="3565" w:type="dxa"/>
            <w:vAlign w:val="center"/>
          </w:tcPr>
          <w:p w:rsidR="000D11CC" w:rsidRPr="000D11CC" w:rsidRDefault="000D11CC" w:rsidP="00853EBA">
            <w:pPr>
              <w:jc w:val="center"/>
              <w:rPr>
                <w:noProof/>
                <w:sz w:val="24"/>
                <w:lang w:eastAsia="en-CA"/>
              </w:rPr>
            </w:pPr>
            <w:r w:rsidRPr="000D11CC">
              <w:rPr>
                <w:noProof/>
                <w:sz w:val="24"/>
                <w:lang w:eastAsia="en-CA"/>
              </w:rPr>
              <w:t>Percentage (2 decimals)</w:t>
            </w:r>
          </w:p>
        </w:tc>
      </w:tr>
      <w:tr w:rsidR="000D11CC" w:rsidTr="000D11CC">
        <w:trPr>
          <w:trHeight w:val="766"/>
        </w:trPr>
        <w:tc>
          <w:tcPr>
            <w:tcW w:w="2972" w:type="dxa"/>
          </w:tcPr>
          <w:p w:rsidR="000D11CC" w:rsidRDefault="000D11CC" w:rsidP="00853EBA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</w:tcPr>
          <w:p w:rsidR="000D11CC" w:rsidRDefault="000D11CC" w:rsidP="00853EBA">
            <w:pPr>
              <w:rPr>
                <w:noProof/>
                <w:lang w:eastAsia="en-CA"/>
              </w:rPr>
            </w:pPr>
          </w:p>
        </w:tc>
        <w:tc>
          <w:tcPr>
            <w:tcW w:w="3565" w:type="dxa"/>
          </w:tcPr>
          <w:p w:rsidR="000D11CC" w:rsidRDefault="000D11CC" w:rsidP="00853EBA">
            <w:pPr>
              <w:rPr>
                <w:noProof/>
                <w:lang w:eastAsia="en-CA"/>
              </w:rPr>
            </w:pPr>
          </w:p>
        </w:tc>
      </w:tr>
    </w:tbl>
    <w:p w:rsidR="000D11CC" w:rsidRDefault="000D11CC"/>
    <w:p w:rsidR="000D11CC" w:rsidRPr="000D11CC" w:rsidRDefault="005A043D" w:rsidP="000D11CC">
      <w:pPr>
        <w:rPr>
          <w:b/>
        </w:rPr>
      </w:pPr>
      <w:r>
        <w:rPr>
          <w:b/>
        </w:rPr>
        <w:t>Question 2</w:t>
      </w:r>
      <w:r w:rsidR="000D11CC" w:rsidRPr="000D11CC">
        <w:rPr>
          <w:b/>
        </w:rPr>
        <w:t xml:space="preserve">:  </w:t>
      </w:r>
      <w:r>
        <w:rPr>
          <w:b/>
        </w:rPr>
        <w:t>Lotto 555</w:t>
      </w:r>
    </w:p>
    <w:p w:rsidR="000D11CC" w:rsidRDefault="000D11CC" w:rsidP="000D11CC">
      <w:r>
        <w:t>I</w:t>
      </w:r>
      <w:r w:rsidR="005A043D">
        <w:t>n this lottery, players choose 5 different numbers from 1 to 55</w:t>
      </w:r>
      <w:r>
        <w:t xml:space="preserve">.  The difference here is, the order of the numbers </w:t>
      </w:r>
      <w:r w:rsidR="005A043D">
        <w:t>doesn’t matter, as long as all 5</w:t>
      </w:r>
      <w:r>
        <w:t xml:space="preserve"> are correct.</w:t>
      </w:r>
    </w:p>
    <w:p w:rsidR="000D11CC" w:rsidRDefault="000D11CC" w:rsidP="000D11CC">
      <w:r>
        <w:t xml:space="preserve">a)  First </w:t>
      </w:r>
      <w:r w:rsidR="005A043D">
        <w:t>determine</w:t>
      </w:r>
      <w:r>
        <w:t xml:space="preserve"> how many possible outcomes there are:</w:t>
      </w:r>
    </w:p>
    <w:p w:rsidR="000D11CC" w:rsidRDefault="000B4AC8" w:rsidP="000D11CC">
      <w:r>
        <w:rPr>
          <w:noProof/>
          <w:lang w:eastAsia="en-CA"/>
        </w:rPr>
        <w:drawing>
          <wp:inline distT="0" distB="0" distL="0" distR="0" wp14:anchorId="3DC55C32" wp14:editId="576EB6AA">
            <wp:extent cx="5715000" cy="904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C51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CC" w:rsidRDefault="000D11CC" w:rsidP="000D11CC">
      <w:r>
        <w:t>b)  A lot of these are repeats, since they will contain the same numbers in a different order.  T</w:t>
      </w:r>
      <w:r w:rsidR="005A043D">
        <w:t>he number of ways to arrange five</w:t>
      </w:r>
      <w:r>
        <w:t xml:space="preserve"> numbers is…</w:t>
      </w:r>
    </w:p>
    <w:p w:rsidR="005A043D" w:rsidRDefault="000B4AC8" w:rsidP="000D11CC">
      <w:r>
        <w:rPr>
          <w:noProof/>
          <w:lang w:eastAsia="en-CA"/>
        </w:rPr>
        <w:drawing>
          <wp:inline distT="0" distB="0" distL="0" distR="0">
            <wp:extent cx="5514975" cy="81546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CE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960" cy="81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1CC" w:rsidRDefault="000D11CC" w:rsidP="000D11CC">
      <w:r>
        <w:t xml:space="preserve">c)  </w:t>
      </w:r>
      <w:r w:rsidR="005A043D">
        <w:t>Use your answers in a) and b)</w:t>
      </w:r>
      <w:r>
        <w:t xml:space="preserve"> find</w:t>
      </w:r>
      <w:r w:rsidR="005A043D">
        <w:t xml:space="preserve"> the total number of different 5</w:t>
      </w:r>
      <w:r>
        <w:t xml:space="preserve"> number combinations:</w:t>
      </w:r>
    </w:p>
    <w:p w:rsidR="000D11CC" w:rsidRDefault="000D11CC" w:rsidP="000D11CC">
      <w:r>
        <w:t>d)  What is your chance of winning this lottery?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3275"/>
        <w:gridCol w:w="3439"/>
      </w:tblGrid>
      <w:tr w:rsidR="000D11CC" w:rsidRPr="000D11CC" w:rsidTr="00853EBA">
        <w:trPr>
          <w:trHeight w:val="547"/>
        </w:trPr>
        <w:tc>
          <w:tcPr>
            <w:tcW w:w="2972" w:type="dxa"/>
            <w:vAlign w:val="center"/>
          </w:tcPr>
          <w:p w:rsidR="000D11CC" w:rsidRPr="000D11CC" w:rsidRDefault="000D11CC" w:rsidP="00853EBA">
            <w:pPr>
              <w:jc w:val="center"/>
              <w:rPr>
                <w:noProof/>
                <w:sz w:val="24"/>
                <w:lang w:eastAsia="en-CA"/>
              </w:rPr>
            </w:pPr>
            <w:r w:rsidRPr="000D11CC">
              <w:rPr>
                <w:noProof/>
                <w:sz w:val="24"/>
                <w:lang w:eastAsia="en-CA"/>
              </w:rPr>
              <w:lastRenderedPageBreak/>
              <w:t>Fraction</w:t>
            </w:r>
          </w:p>
        </w:tc>
        <w:tc>
          <w:tcPr>
            <w:tcW w:w="3402" w:type="dxa"/>
            <w:vAlign w:val="center"/>
          </w:tcPr>
          <w:p w:rsidR="000D11CC" w:rsidRPr="000D11CC" w:rsidRDefault="000D11CC" w:rsidP="00853EBA">
            <w:pPr>
              <w:jc w:val="center"/>
              <w:rPr>
                <w:noProof/>
                <w:sz w:val="24"/>
                <w:lang w:eastAsia="en-CA"/>
              </w:rPr>
            </w:pPr>
            <w:r w:rsidRPr="000D11CC">
              <w:rPr>
                <w:noProof/>
                <w:sz w:val="24"/>
                <w:lang w:eastAsia="en-CA"/>
              </w:rPr>
              <w:t>Decimal (4 decimals)</w:t>
            </w:r>
          </w:p>
        </w:tc>
        <w:tc>
          <w:tcPr>
            <w:tcW w:w="3565" w:type="dxa"/>
            <w:vAlign w:val="center"/>
          </w:tcPr>
          <w:p w:rsidR="000D11CC" w:rsidRPr="000D11CC" w:rsidRDefault="000D11CC" w:rsidP="00853EBA">
            <w:pPr>
              <w:jc w:val="center"/>
              <w:rPr>
                <w:noProof/>
                <w:sz w:val="24"/>
                <w:lang w:eastAsia="en-CA"/>
              </w:rPr>
            </w:pPr>
            <w:r w:rsidRPr="000D11CC">
              <w:rPr>
                <w:noProof/>
                <w:sz w:val="24"/>
                <w:lang w:eastAsia="en-CA"/>
              </w:rPr>
              <w:t>Percentage (2 decimals)</w:t>
            </w:r>
          </w:p>
        </w:tc>
      </w:tr>
      <w:tr w:rsidR="000D11CC" w:rsidTr="00853EBA">
        <w:trPr>
          <w:trHeight w:val="766"/>
        </w:trPr>
        <w:tc>
          <w:tcPr>
            <w:tcW w:w="2972" w:type="dxa"/>
          </w:tcPr>
          <w:p w:rsidR="000D11CC" w:rsidRDefault="000D11CC" w:rsidP="00853EBA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</w:tcPr>
          <w:p w:rsidR="000D11CC" w:rsidRDefault="000D11CC" w:rsidP="00853EBA">
            <w:pPr>
              <w:rPr>
                <w:noProof/>
                <w:lang w:eastAsia="en-CA"/>
              </w:rPr>
            </w:pPr>
          </w:p>
        </w:tc>
        <w:tc>
          <w:tcPr>
            <w:tcW w:w="3565" w:type="dxa"/>
          </w:tcPr>
          <w:p w:rsidR="000D11CC" w:rsidRDefault="000D11CC" w:rsidP="00853EBA">
            <w:pPr>
              <w:rPr>
                <w:noProof/>
                <w:lang w:eastAsia="en-CA"/>
              </w:rPr>
            </w:pPr>
          </w:p>
        </w:tc>
      </w:tr>
    </w:tbl>
    <w:p w:rsidR="000D11CC" w:rsidRDefault="000D11CC" w:rsidP="000D11CC"/>
    <w:p w:rsidR="000D11CC" w:rsidRDefault="005A043D" w:rsidP="000D11CC">
      <w:pPr>
        <w:rPr>
          <w:b/>
        </w:rPr>
      </w:pPr>
      <w:r>
        <w:rPr>
          <w:b/>
        </w:rPr>
        <w:t>Question</w:t>
      </w:r>
      <w:r w:rsidR="000B4AC8">
        <w:rPr>
          <w:b/>
        </w:rPr>
        <w:t xml:space="preserve"> 3</w:t>
      </w:r>
      <w:r w:rsidR="000D11CC" w:rsidRPr="000D11CC">
        <w:rPr>
          <w:b/>
        </w:rPr>
        <w:t xml:space="preserve">:  </w:t>
      </w:r>
      <w:r>
        <w:rPr>
          <w:b/>
        </w:rPr>
        <w:t>Roll Up The Rim Simulation</w:t>
      </w:r>
    </w:p>
    <w:p w:rsidR="000B4AC8" w:rsidRDefault="000B4AC8" w:rsidP="000D11CC">
      <w:r>
        <w:t>In this question you are going to analyze a coffee cup prize scheme.  The numbers are loosely based to the 2016 Tim Hortons promotion.  Mr.  Smith estimated dollar values of certain prizes.</w:t>
      </w:r>
      <w:r w:rsidR="00A64052">
        <w:t xml:space="preserve">  The prize breakdown is given below.  </w:t>
      </w:r>
    </w:p>
    <w:p w:rsidR="0064689E" w:rsidRDefault="000B4AC8" w:rsidP="000D11CC">
      <w:r>
        <w:t>a</w:t>
      </w:r>
      <w:r w:rsidR="0064689E">
        <w:t xml:space="preserve">)  Complete the following table to determine how much someone who buys a </w:t>
      </w:r>
      <w:r>
        <w:t>coffee</w:t>
      </w:r>
      <w:r w:rsidR="0064689E">
        <w:t xml:space="preserve"> can expect to win in this lottery.  Players can use information like this to determine if a lottery is something they want to participate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2013"/>
        <w:gridCol w:w="2977"/>
        <w:gridCol w:w="3372"/>
      </w:tblGrid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Default="000B4AC8" w:rsidP="002E4486">
            <w:pPr>
              <w:jc w:val="center"/>
            </w:pPr>
            <w:r>
              <w:t>Prize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</w:pPr>
            <w:r>
              <w:t># of cups</w:t>
            </w:r>
          </w:p>
        </w:tc>
        <w:tc>
          <w:tcPr>
            <w:tcW w:w="2977" w:type="dxa"/>
            <w:vAlign w:val="center"/>
          </w:tcPr>
          <w:p w:rsidR="000B4AC8" w:rsidRDefault="000B4AC8" w:rsidP="0064689E">
            <w:pPr>
              <w:jc w:val="center"/>
            </w:pPr>
            <w:r>
              <w:t>Probability of Winning (as a decimal)</w:t>
            </w:r>
          </w:p>
        </w:tc>
        <w:tc>
          <w:tcPr>
            <w:tcW w:w="3372" w:type="dxa"/>
            <w:vAlign w:val="center"/>
          </w:tcPr>
          <w:p w:rsidR="000B4AC8" w:rsidRDefault="000B4AC8" w:rsidP="000B4AC8">
            <w:pPr>
              <w:jc w:val="center"/>
            </w:pPr>
            <w:r>
              <w:t>Multiply the prize $ value by the decimal probability</w:t>
            </w:r>
          </w:p>
        </w:tc>
      </w:tr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Pr="00201CEA" w:rsidRDefault="000B4AC8" w:rsidP="002E4486">
            <w:pPr>
              <w:jc w:val="center"/>
            </w:pPr>
            <w:r>
              <w:t>Try Again (</w:t>
            </w:r>
            <w:r w:rsidRPr="00201CEA">
              <w:t>$0</w:t>
            </w:r>
            <w:r>
              <w:t>)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</w:pPr>
            <w:r>
              <w:t>79,974,710</w:t>
            </w:r>
          </w:p>
        </w:tc>
        <w:tc>
          <w:tcPr>
            <w:tcW w:w="2977" w:type="dxa"/>
            <w:vAlign w:val="center"/>
          </w:tcPr>
          <w:p w:rsidR="000B4AC8" w:rsidRDefault="000B4AC8" w:rsidP="002E4486">
            <w:pPr>
              <w:jc w:val="center"/>
            </w:pPr>
          </w:p>
        </w:tc>
        <w:tc>
          <w:tcPr>
            <w:tcW w:w="3372" w:type="dxa"/>
            <w:vAlign w:val="center"/>
          </w:tcPr>
          <w:p w:rsidR="000B4AC8" w:rsidRDefault="000B4AC8" w:rsidP="002E4486">
            <w:pPr>
              <w:jc w:val="center"/>
            </w:pPr>
          </w:p>
        </w:tc>
      </w:tr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Pr="00201CEA" w:rsidRDefault="000B4AC8" w:rsidP="002E4486">
            <w:pPr>
              <w:jc w:val="center"/>
            </w:pPr>
            <w:r>
              <w:t>Food or Drink (2$)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</w:pPr>
            <w:r>
              <w:t>20,000,000</w:t>
            </w:r>
          </w:p>
        </w:tc>
        <w:tc>
          <w:tcPr>
            <w:tcW w:w="2977" w:type="dxa"/>
            <w:vAlign w:val="center"/>
          </w:tcPr>
          <w:p w:rsidR="000B4AC8" w:rsidRDefault="000B4AC8" w:rsidP="002E4486">
            <w:pPr>
              <w:jc w:val="center"/>
            </w:pPr>
          </w:p>
        </w:tc>
        <w:tc>
          <w:tcPr>
            <w:tcW w:w="3372" w:type="dxa"/>
            <w:vAlign w:val="center"/>
          </w:tcPr>
          <w:p w:rsidR="000B4AC8" w:rsidRDefault="000B4AC8" w:rsidP="002E4486">
            <w:pPr>
              <w:jc w:val="center"/>
            </w:pPr>
          </w:p>
        </w:tc>
      </w:tr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Pr="00201CEA" w:rsidRDefault="000B4AC8" w:rsidP="002E4486">
            <w:pPr>
              <w:jc w:val="center"/>
            </w:pPr>
            <w:r>
              <w:t>Gift Card ($100)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</w:pPr>
            <w:r>
              <w:t>25,000</w:t>
            </w:r>
          </w:p>
        </w:tc>
        <w:tc>
          <w:tcPr>
            <w:tcW w:w="2977" w:type="dxa"/>
            <w:vAlign w:val="center"/>
          </w:tcPr>
          <w:p w:rsidR="000B4AC8" w:rsidRDefault="000B4AC8" w:rsidP="002E4486">
            <w:pPr>
              <w:jc w:val="center"/>
            </w:pPr>
          </w:p>
        </w:tc>
        <w:tc>
          <w:tcPr>
            <w:tcW w:w="3372" w:type="dxa"/>
            <w:vAlign w:val="center"/>
          </w:tcPr>
          <w:p w:rsidR="000B4AC8" w:rsidRDefault="000B4AC8" w:rsidP="002E4486">
            <w:pPr>
              <w:jc w:val="center"/>
            </w:pPr>
          </w:p>
        </w:tc>
      </w:tr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Pr="00201CEA" w:rsidRDefault="000B4AC8" w:rsidP="000B4AC8">
            <w:pPr>
              <w:jc w:val="center"/>
            </w:pPr>
            <w:r>
              <w:t>TV ($2,000)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</w:pPr>
            <w:r>
              <w:t>150</w:t>
            </w:r>
          </w:p>
        </w:tc>
        <w:tc>
          <w:tcPr>
            <w:tcW w:w="2977" w:type="dxa"/>
            <w:vAlign w:val="center"/>
          </w:tcPr>
          <w:p w:rsidR="000B4AC8" w:rsidRDefault="000B4AC8" w:rsidP="002E4486">
            <w:pPr>
              <w:jc w:val="center"/>
            </w:pPr>
          </w:p>
        </w:tc>
        <w:tc>
          <w:tcPr>
            <w:tcW w:w="3372" w:type="dxa"/>
            <w:vAlign w:val="center"/>
          </w:tcPr>
          <w:p w:rsidR="000B4AC8" w:rsidRDefault="000B4AC8" w:rsidP="002E4486">
            <w:pPr>
              <w:jc w:val="center"/>
            </w:pPr>
          </w:p>
        </w:tc>
      </w:tr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Default="000B4AC8" w:rsidP="002E4486">
            <w:pPr>
              <w:jc w:val="center"/>
            </w:pPr>
            <w:r w:rsidRPr="000B4AC8">
              <w:rPr>
                <w:sz w:val="18"/>
              </w:rPr>
              <w:t>Prepaid Visa ($5,000)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100</w:t>
            </w:r>
          </w:p>
        </w:tc>
        <w:tc>
          <w:tcPr>
            <w:tcW w:w="2977" w:type="dxa"/>
            <w:vAlign w:val="center"/>
          </w:tcPr>
          <w:p w:rsidR="000B4AC8" w:rsidRDefault="000B4AC8" w:rsidP="002E4486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372" w:type="dxa"/>
            <w:vAlign w:val="center"/>
          </w:tcPr>
          <w:p w:rsidR="000B4AC8" w:rsidRDefault="000B4AC8" w:rsidP="002E4486">
            <w:pPr>
              <w:jc w:val="center"/>
            </w:pPr>
          </w:p>
        </w:tc>
      </w:tr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Pr="00201CEA" w:rsidRDefault="000B4AC8" w:rsidP="002E4486">
            <w:pPr>
              <w:jc w:val="center"/>
            </w:pPr>
            <w:r>
              <w:t>Car ($50,000)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40</w:t>
            </w:r>
          </w:p>
        </w:tc>
        <w:tc>
          <w:tcPr>
            <w:tcW w:w="2977" w:type="dxa"/>
            <w:vAlign w:val="center"/>
          </w:tcPr>
          <w:p w:rsidR="000B4AC8" w:rsidRDefault="000B4AC8" w:rsidP="002E4486">
            <w:pPr>
              <w:jc w:val="center"/>
            </w:pPr>
          </w:p>
        </w:tc>
        <w:tc>
          <w:tcPr>
            <w:tcW w:w="3372" w:type="dxa"/>
            <w:vAlign w:val="center"/>
          </w:tcPr>
          <w:p w:rsidR="000B4AC8" w:rsidRDefault="000B4AC8" w:rsidP="002E4486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859199" wp14:editId="3D2F74A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341630</wp:posOffset>
                      </wp:positionV>
                      <wp:extent cx="2105025" cy="5334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33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.45pt;margin-top:26.9pt;width:165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0B4AC8" w:rsidTr="000B4AC8">
        <w:trPr>
          <w:trHeight w:val="639"/>
        </w:trPr>
        <w:tc>
          <w:tcPr>
            <w:tcW w:w="1214" w:type="dxa"/>
            <w:vAlign w:val="center"/>
          </w:tcPr>
          <w:p w:rsidR="000B4AC8" w:rsidRPr="00201CEA" w:rsidRDefault="000B4AC8" w:rsidP="002E4486">
            <w:pPr>
              <w:jc w:val="center"/>
            </w:pPr>
            <w:r w:rsidRPr="00201CEA">
              <w:t>Totals:</w:t>
            </w:r>
          </w:p>
        </w:tc>
        <w:tc>
          <w:tcPr>
            <w:tcW w:w="2013" w:type="dxa"/>
            <w:vAlign w:val="center"/>
          </w:tcPr>
          <w:p w:rsidR="000B4AC8" w:rsidRDefault="000B4AC8" w:rsidP="000B4AC8">
            <w:pPr>
              <w:jc w:val="center"/>
            </w:pPr>
          </w:p>
        </w:tc>
        <w:tc>
          <w:tcPr>
            <w:tcW w:w="2977" w:type="dxa"/>
            <w:vAlign w:val="center"/>
          </w:tcPr>
          <w:p w:rsidR="000B4AC8" w:rsidRDefault="000B4AC8" w:rsidP="002E4486">
            <w:pPr>
              <w:jc w:val="center"/>
            </w:pPr>
          </w:p>
        </w:tc>
        <w:tc>
          <w:tcPr>
            <w:tcW w:w="3372" w:type="dxa"/>
            <w:vAlign w:val="center"/>
          </w:tcPr>
          <w:p w:rsidR="000B4AC8" w:rsidRDefault="000B4AC8" w:rsidP="002E4486">
            <w:pPr>
              <w:jc w:val="center"/>
            </w:pPr>
          </w:p>
        </w:tc>
      </w:tr>
    </w:tbl>
    <w:p w:rsidR="00270F29" w:rsidRDefault="00270F29" w:rsidP="000D11CC"/>
    <w:p w:rsidR="00BB1285" w:rsidRDefault="000B4AC8">
      <w:r>
        <w:t>This would give you an idea of the benefit you are getting if you buy a coffee for 2$ or so!</w:t>
      </w:r>
    </w:p>
    <w:p w:rsidR="00BB1285" w:rsidRDefault="00BB1285"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441325</wp:posOffset>
            </wp:positionV>
            <wp:extent cx="1037590" cy="1019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887AC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last think I want you to do today is a short survey on the pros and cons of lotteries.  The link is on the course website, or use the </w:t>
      </w:r>
      <w:proofErr w:type="spellStart"/>
      <w:r>
        <w:t>tinyurl</w:t>
      </w:r>
      <w:proofErr w:type="spellEnd"/>
      <w:r>
        <w:t xml:space="preserve"> below, or the QR code below.</w:t>
      </w:r>
    </w:p>
    <w:p w:rsidR="00CA6304" w:rsidRDefault="00BB1285">
      <w:proofErr w:type="spellStart"/>
      <w:r w:rsidRPr="00BB1285">
        <w:t>Tinyurl</w:t>
      </w:r>
      <w:proofErr w:type="spellEnd"/>
      <w:r w:rsidRPr="00BB1285">
        <w:t xml:space="preserve">:  </w:t>
      </w:r>
      <w:hyperlink r:id="rId12" w:history="1">
        <w:r w:rsidRPr="00BB1285">
          <w:rPr>
            <w:rStyle w:val="Hyperlink"/>
            <w:rFonts w:ascii="Verdana" w:hAnsi="Verdana"/>
            <w:bCs/>
            <w:sz w:val="19"/>
            <w:szCs w:val="19"/>
            <w:shd w:val="clear" w:color="auto" w:fill="FFFFFF"/>
          </w:rPr>
          <w:t>https://tinyurl.com/ycslovde</w:t>
        </w:r>
      </w:hyperlink>
      <w:r w:rsidRPr="00BB1285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Pr="00BB1285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  <w:t>QR Code:</w:t>
      </w:r>
      <w:bookmarkStart w:id="0" w:name="_GoBack"/>
      <w:bookmarkEnd w:id="0"/>
    </w:p>
    <w:sectPr w:rsidR="00CA6304" w:rsidSect="00307DB7">
      <w:headerReference w:type="default" r:id="rId13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07" w:rsidRDefault="00AB2907" w:rsidP="00CA6304">
      <w:pPr>
        <w:spacing w:after="0" w:line="240" w:lineRule="auto"/>
      </w:pPr>
      <w:r>
        <w:separator/>
      </w:r>
    </w:p>
  </w:endnote>
  <w:endnote w:type="continuationSeparator" w:id="0">
    <w:p w:rsidR="00AB2907" w:rsidRDefault="00AB2907" w:rsidP="00CA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07" w:rsidRDefault="00AB2907" w:rsidP="00CA6304">
      <w:pPr>
        <w:spacing w:after="0" w:line="240" w:lineRule="auto"/>
      </w:pPr>
      <w:r>
        <w:separator/>
      </w:r>
    </w:p>
  </w:footnote>
  <w:footnote w:type="continuationSeparator" w:id="0">
    <w:p w:rsidR="00AB2907" w:rsidRDefault="00AB2907" w:rsidP="00CA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CA630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68D233E94904F7D846C1804E4379C4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A6304" w:rsidRDefault="005A043D" w:rsidP="005A043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Lottery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94574540030414AAA7672A29C6AB94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A6304" w:rsidRDefault="00CA6304" w:rsidP="00CA630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CA6304" w:rsidRDefault="00CA6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04"/>
    <w:rsid w:val="000B4AC8"/>
    <w:rsid w:val="000D11CC"/>
    <w:rsid w:val="001C3F0B"/>
    <w:rsid w:val="001D0AF9"/>
    <w:rsid w:val="00201CEA"/>
    <w:rsid w:val="00270F29"/>
    <w:rsid w:val="00307532"/>
    <w:rsid w:val="00307DB7"/>
    <w:rsid w:val="005A043D"/>
    <w:rsid w:val="0064689E"/>
    <w:rsid w:val="008F781A"/>
    <w:rsid w:val="00A64052"/>
    <w:rsid w:val="00A9043E"/>
    <w:rsid w:val="00AB2907"/>
    <w:rsid w:val="00BB1285"/>
    <w:rsid w:val="00CA6304"/>
    <w:rsid w:val="00C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04"/>
  </w:style>
  <w:style w:type="paragraph" w:styleId="Footer">
    <w:name w:val="footer"/>
    <w:basedOn w:val="Normal"/>
    <w:link w:val="FooterChar"/>
    <w:uiPriority w:val="99"/>
    <w:unhideWhenUsed/>
    <w:rsid w:val="00CA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04"/>
  </w:style>
  <w:style w:type="paragraph" w:styleId="BalloonText">
    <w:name w:val="Balloon Text"/>
    <w:basedOn w:val="Normal"/>
    <w:link w:val="BalloonTextChar"/>
    <w:uiPriority w:val="99"/>
    <w:semiHidden/>
    <w:unhideWhenUsed/>
    <w:rsid w:val="00C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04"/>
  </w:style>
  <w:style w:type="paragraph" w:styleId="Footer">
    <w:name w:val="footer"/>
    <w:basedOn w:val="Normal"/>
    <w:link w:val="FooterChar"/>
    <w:uiPriority w:val="99"/>
    <w:unhideWhenUsed/>
    <w:rsid w:val="00CA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04"/>
  </w:style>
  <w:style w:type="paragraph" w:styleId="BalloonText">
    <w:name w:val="Balloon Text"/>
    <w:basedOn w:val="Normal"/>
    <w:link w:val="BalloonTextChar"/>
    <w:uiPriority w:val="99"/>
    <w:semiHidden/>
    <w:unhideWhenUsed/>
    <w:rsid w:val="00CA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inyurl.com/ycslov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D233E94904F7D846C1804E437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092B-57B2-47F1-8DFF-7D84865B24FC}"/>
      </w:docPartPr>
      <w:docPartBody>
        <w:p w:rsidR="005C56F0" w:rsidRDefault="00D32F5D" w:rsidP="00D32F5D">
          <w:pPr>
            <w:pStyle w:val="068D233E94904F7D846C1804E4379C4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94574540030414AAA7672A29C6A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214E-229B-4A39-BF59-DE8FA18C3B96}"/>
      </w:docPartPr>
      <w:docPartBody>
        <w:p w:rsidR="005C56F0" w:rsidRDefault="00D32F5D" w:rsidP="00D32F5D">
          <w:pPr>
            <w:pStyle w:val="494574540030414AAA7672A29C6AB94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D"/>
    <w:rsid w:val="00297F0A"/>
    <w:rsid w:val="005C56F0"/>
    <w:rsid w:val="00A4103E"/>
    <w:rsid w:val="00C93612"/>
    <w:rsid w:val="00D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D233E94904F7D846C1804E4379C40">
    <w:name w:val="068D233E94904F7D846C1804E4379C40"/>
    <w:rsid w:val="00D32F5D"/>
  </w:style>
  <w:style w:type="paragraph" w:customStyle="1" w:styleId="494574540030414AAA7672A29C6AB945">
    <w:name w:val="494574540030414AAA7672A29C6AB945"/>
    <w:rsid w:val="00D32F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D233E94904F7D846C1804E4379C40">
    <w:name w:val="068D233E94904F7D846C1804E4379C40"/>
    <w:rsid w:val="00D32F5D"/>
  </w:style>
  <w:style w:type="paragraph" w:customStyle="1" w:styleId="494574540030414AAA7672A29C6AB945">
    <w:name w:val="494574540030414AAA7672A29C6AB945"/>
    <w:rsid w:val="00D32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Lottery Task</vt:lpstr>
    </vt:vector>
  </TitlesOfParts>
  <Company>Halton District School Board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 Task</dc:title>
  <dc:creator>HDSB</dc:creator>
  <cp:lastModifiedBy>HDSB</cp:lastModifiedBy>
  <cp:revision>4</cp:revision>
  <cp:lastPrinted>2017-09-13T01:04:00Z</cp:lastPrinted>
  <dcterms:created xsi:type="dcterms:W3CDTF">2017-09-13T01:06:00Z</dcterms:created>
  <dcterms:modified xsi:type="dcterms:W3CDTF">2017-09-13T01:56:00Z</dcterms:modified>
</cp:coreProperties>
</file>