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38" w:rsidRPr="00E623F7" w:rsidRDefault="005C6838" w:rsidP="00E623F7">
      <w:pPr>
        <w:rPr>
          <w:rFonts w:asciiTheme="minorHAnsi" w:hAnsiTheme="minorHAnsi" w:cstheme="minorHAnsi"/>
        </w:rPr>
      </w:pPr>
      <w:r w:rsidRPr="00E623F7">
        <w:rPr>
          <w:rFonts w:asciiTheme="minorHAnsi" w:hAnsiTheme="minorHAnsi" w:cstheme="minorHAnsi"/>
        </w:rPr>
        <w:t xml:space="preserve"> </w:t>
      </w:r>
      <w:r w:rsidR="00E623F7" w:rsidRPr="00E623F7">
        <w:rPr>
          <w:rFonts w:asciiTheme="minorHAnsi" w:hAnsiTheme="minorHAnsi" w:cstheme="minorHAnsi"/>
        </w:rPr>
        <w:t xml:space="preserve">In this first task a budget template will be given to you.  You will be given one month’s worth of transactions to add to the budget.  Once everything is entered, you will calculate total expenses and total income, and see if there is a </w:t>
      </w:r>
      <w:r w:rsidR="00E623F7">
        <w:rPr>
          <w:rFonts w:asciiTheme="minorHAnsi" w:hAnsiTheme="minorHAnsi" w:cstheme="minorHAnsi"/>
        </w:rPr>
        <w:t>surplus</w:t>
      </w:r>
      <w:r w:rsidR="00E623F7" w:rsidRPr="00E623F7">
        <w:rPr>
          <w:rFonts w:asciiTheme="minorHAnsi" w:hAnsiTheme="minorHAnsi" w:cstheme="minorHAnsi"/>
        </w:rPr>
        <w:t>/</w:t>
      </w:r>
      <w:r w:rsidR="00E623F7">
        <w:rPr>
          <w:rFonts w:asciiTheme="minorHAnsi" w:hAnsiTheme="minorHAnsi" w:cstheme="minorHAnsi"/>
        </w:rPr>
        <w:t>deficit</w:t>
      </w:r>
      <w:r w:rsidR="00E623F7" w:rsidRPr="00E623F7">
        <w:rPr>
          <w:rFonts w:asciiTheme="minorHAnsi" w:hAnsiTheme="minorHAnsi" w:cstheme="minorHAnsi"/>
        </w:rPr>
        <w:t>.</w:t>
      </w:r>
    </w:p>
    <w:p w:rsidR="00E623F7" w:rsidRPr="00E623F7" w:rsidRDefault="00E623F7" w:rsidP="00E623F7">
      <w:pPr>
        <w:rPr>
          <w:rFonts w:asciiTheme="minorHAnsi" w:hAnsiTheme="minorHAnsi" w:cstheme="minorHAnsi"/>
        </w:rPr>
      </w:pPr>
    </w:p>
    <w:p w:rsidR="00E623F7" w:rsidRPr="00E623F7" w:rsidRDefault="00E623F7" w:rsidP="00E623F7">
      <w:pPr>
        <w:rPr>
          <w:rFonts w:asciiTheme="minorHAnsi" w:hAnsiTheme="minorHAnsi" w:cstheme="minorHAnsi"/>
        </w:rPr>
      </w:pPr>
      <w:r w:rsidRPr="00E623F7">
        <w:rPr>
          <w:rFonts w:asciiTheme="minorHAnsi" w:hAnsiTheme="minorHAnsi" w:cstheme="minorHAnsi"/>
        </w:rPr>
        <w:t xml:space="preserve">The following entries represent all of Bort’s financial transactions for October 2017.  </w:t>
      </w:r>
    </w:p>
    <w:p w:rsidR="00E623F7" w:rsidRPr="00E623F7" w:rsidRDefault="00E623F7" w:rsidP="00E623F7">
      <w:pPr>
        <w:rPr>
          <w:rFonts w:asciiTheme="minorHAnsi" w:hAnsiTheme="minorHAnsi" w:cstheme="minorHAnsi"/>
        </w:rPr>
      </w:pPr>
    </w:p>
    <w:p w:rsidR="00E623F7" w:rsidRPr="00E623F7" w:rsidRDefault="00E623F7" w:rsidP="00E623F7">
      <w:pPr>
        <w:rPr>
          <w:rFonts w:asciiTheme="minorHAnsi" w:hAnsiTheme="minorHAnsi" w:cstheme="minorHAnsi"/>
        </w:rPr>
      </w:pPr>
      <w:r w:rsidRPr="00E623F7">
        <w:rPr>
          <w:rFonts w:asciiTheme="minorHAnsi" w:hAnsiTheme="minorHAnsi" w:cstheme="minorHAnsi"/>
        </w:rPr>
        <w:t>a)  Enter them into the appropriate section of the budget, noting the date of each transaction.</w:t>
      </w:r>
    </w:p>
    <w:p w:rsidR="00E623F7" w:rsidRDefault="00E623F7" w:rsidP="00E623F7">
      <w:pPr>
        <w:rPr>
          <w:rFonts w:asciiTheme="minorHAnsi" w:hAnsiTheme="minorHAnsi" w:cstheme="minorHAnsi"/>
        </w:rPr>
      </w:pPr>
      <w:r w:rsidRPr="00E623F7">
        <w:rPr>
          <w:rFonts w:asciiTheme="minorHAnsi" w:hAnsiTheme="minorHAnsi" w:cstheme="minorHAnsi"/>
        </w:rPr>
        <w:t>b)  Calculate all totals on Bort’s budget, and det</w:t>
      </w:r>
      <w:r>
        <w:rPr>
          <w:rFonts w:asciiTheme="minorHAnsi" w:hAnsiTheme="minorHAnsi" w:cstheme="minorHAnsi"/>
        </w:rPr>
        <w:t xml:space="preserve">ermine how of </w:t>
      </w:r>
      <w:r w:rsidRPr="00E623F7">
        <w:rPr>
          <w:rFonts w:asciiTheme="minorHAnsi" w:hAnsiTheme="minorHAnsi" w:cstheme="minorHAnsi"/>
        </w:rPr>
        <w:t xml:space="preserve">a </w:t>
      </w:r>
      <w:r>
        <w:rPr>
          <w:rFonts w:asciiTheme="minorHAnsi" w:hAnsiTheme="minorHAnsi" w:cstheme="minorHAnsi"/>
        </w:rPr>
        <w:t>surplus/deficit there is.</w:t>
      </w:r>
    </w:p>
    <w:p w:rsidR="00E623F7" w:rsidRDefault="00E623F7" w:rsidP="00E623F7">
      <w:pPr>
        <w:rPr>
          <w:rFonts w:asciiTheme="minorHAnsi" w:hAnsiTheme="minorHAnsi" w:cstheme="minorHAnsi"/>
        </w:rPr>
      </w:pPr>
    </w:p>
    <w:tbl>
      <w:tblPr>
        <w:tblStyle w:val="TableGrid"/>
        <w:tblW w:w="0" w:type="auto"/>
        <w:tblLook w:val="04A0" w:firstRow="1" w:lastRow="0" w:firstColumn="1" w:lastColumn="0" w:noHBand="0" w:noVBand="1"/>
      </w:tblPr>
      <w:tblGrid>
        <w:gridCol w:w="1696"/>
        <w:gridCol w:w="8518"/>
      </w:tblGrid>
      <w:tr w:rsidR="00E623F7" w:rsidTr="00E623F7">
        <w:tc>
          <w:tcPr>
            <w:tcW w:w="1696" w:type="dxa"/>
          </w:tcPr>
          <w:p w:rsidR="00E623F7" w:rsidRDefault="00E623F7" w:rsidP="00E623F7">
            <w:pPr>
              <w:rPr>
                <w:rFonts w:asciiTheme="minorHAnsi" w:hAnsiTheme="minorHAnsi" w:cstheme="minorHAnsi"/>
              </w:rPr>
            </w:pPr>
            <w:r>
              <w:rPr>
                <w:rFonts w:asciiTheme="minorHAnsi" w:hAnsiTheme="minorHAnsi" w:cstheme="minorHAnsi"/>
              </w:rPr>
              <w:t>Date</w:t>
            </w:r>
          </w:p>
        </w:tc>
        <w:tc>
          <w:tcPr>
            <w:tcW w:w="8518" w:type="dxa"/>
          </w:tcPr>
          <w:p w:rsidR="00E623F7" w:rsidRDefault="00E623F7" w:rsidP="00E623F7">
            <w:pPr>
              <w:rPr>
                <w:rFonts w:asciiTheme="minorHAnsi" w:hAnsiTheme="minorHAnsi" w:cstheme="minorHAnsi"/>
              </w:rPr>
            </w:pPr>
            <w:r>
              <w:rPr>
                <w:rFonts w:asciiTheme="minorHAnsi" w:hAnsiTheme="minorHAnsi" w:cstheme="minorHAnsi"/>
              </w:rPr>
              <w:t>Transaction</w:t>
            </w:r>
          </w:p>
        </w:tc>
      </w:tr>
      <w:tr w:rsidR="00E623F7" w:rsidTr="00D02A97">
        <w:tc>
          <w:tcPr>
            <w:tcW w:w="1696" w:type="dxa"/>
          </w:tcPr>
          <w:p w:rsidR="00E623F7" w:rsidRPr="00A80739" w:rsidRDefault="00E623F7" w:rsidP="00D02A97">
            <w:pPr>
              <w:rPr>
                <w:rFonts w:ascii="Bradley Hand ITC" w:hAnsi="Bradley Hand ITC" w:cstheme="minorHAnsi"/>
              </w:rPr>
            </w:pPr>
            <w:r w:rsidRPr="00A80739">
              <w:rPr>
                <w:rFonts w:ascii="Bradley Hand ITC" w:hAnsi="Bradley Hand ITC" w:cstheme="minorHAnsi"/>
              </w:rPr>
              <w:t>October 1st</w:t>
            </w:r>
          </w:p>
        </w:tc>
        <w:tc>
          <w:tcPr>
            <w:tcW w:w="8518" w:type="dxa"/>
          </w:tcPr>
          <w:p w:rsidR="00E623F7" w:rsidRPr="00A80739" w:rsidRDefault="00A80739" w:rsidP="00D02A97">
            <w:pPr>
              <w:rPr>
                <w:rFonts w:ascii="Bradley Hand ITC" w:hAnsi="Bradley Hand ITC" w:cstheme="minorHAnsi"/>
              </w:rPr>
            </w:pPr>
            <w:r w:rsidRPr="00A80739">
              <w:rPr>
                <w:rFonts w:ascii="Bradley Hand ITC" w:hAnsi="Bradley Hand ITC" w:cstheme="minorHAnsi"/>
              </w:rPr>
              <w:t>Paid rent of $925</w:t>
            </w:r>
          </w:p>
        </w:tc>
      </w:tr>
      <w:tr w:rsidR="00E623F7" w:rsidTr="00D02A97">
        <w:tc>
          <w:tcPr>
            <w:tcW w:w="1696" w:type="dxa"/>
          </w:tcPr>
          <w:p w:rsidR="00E623F7" w:rsidRPr="00A80739" w:rsidRDefault="00E623F7" w:rsidP="00D02A97">
            <w:pPr>
              <w:rPr>
                <w:rFonts w:ascii="Bradley Hand ITC" w:hAnsi="Bradley Hand ITC" w:cstheme="minorHAnsi"/>
              </w:rPr>
            </w:pPr>
            <w:r w:rsidRPr="00A80739">
              <w:rPr>
                <w:rFonts w:ascii="Bradley Hand ITC" w:hAnsi="Bradley Hand ITC" w:cstheme="minorHAnsi"/>
              </w:rPr>
              <w:t>October 1st</w:t>
            </w:r>
          </w:p>
        </w:tc>
        <w:tc>
          <w:tcPr>
            <w:tcW w:w="8518" w:type="dxa"/>
          </w:tcPr>
          <w:p w:rsidR="00E623F7" w:rsidRPr="00A80739" w:rsidRDefault="00A80739" w:rsidP="00D02A97">
            <w:pPr>
              <w:rPr>
                <w:rFonts w:ascii="Bradley Hand ITC" w:hAnsi="Bradley Hand ITC" w:cstheme="minorHAnsi"/>
              </w:rPr>
            </w:pPr>
            <w:r w:rsidRPr="00A80739">
              <w:rPr>
                <w:rFonts w:ascii="Bradley Hand ITC" w:hAnsi="Bradley Hand ITC" w:cstheme="minorHAnsi"/>
              </w:rPr>
              <w:t>Tim’s run ($4.25)</w:t>
            </w:r>
          </w:p>
        </w:tc>
      </w:tr>
      <w:tr w:rsidR="00E623F7" w:rsidTr="00D02A97">
        <w:tc>
          <w:tcPr>
            <w:tcW w:w="1696" w:type="dxa"/>
          </w:tcPr>
          <w:p w:rsidR="00E623F7" w:rsidRPr="00A80739" w:rsidRDefault="00A80739" w:rsidP="00D02A97">
            <w:pPr>
              <w:rPr>
                <w:rFonts w:ascii="Bradley Hand ITC" w:hAnsi="Bradley Hand ITC" w:cstheme="minorHAnsi"/>
              </w:rPr>
            </w:pPr>
            <w:r w:rsidRPr="00A80739">
              <w:rPr>
                <w:rFonts w:ascii="Bradley Hand ITC" w:hAnsi="Bradley Hand ITC" w:cstheme="minorHAnsi"/>
              </w:rPr>
              <w:t>October 3rd</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Helped Jay build a deck (made $120 cash)</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 xml:space="preserve">October </w:t>
            </w:r>
            <w:r w:rsidR="00A80739">
              <w:rPr>
                <w:rFonts w:ascii="Bradley Hand ITC" w:hAnsi="Bradley Hand ITC" w:cstheme="minorHAnsi"/>
              </w:rPr>
              <w:t>4th</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Gassed up the car ($48)</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 xml:space="preserve">October </w:t>
            </w:r>
            <w:r w:rsidR="00A80739">
              <w:rPr>
                <w:rFonts w:ascii="Bradley Hand ITC" w:hAnsi="Bradley Hand ITC" w:cstheme="minorHAnsi"/>
              </w:rPr>
              <w:t>5th</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Saw a movie with Ryan ($15)</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 xml:space="preserve">October </w:t>
            </w:r>
            <w:r w:rsidR="00A80739">
              <w:rPr>
                <w:rFonts w:ascii="Bradley Hand ITC" w:hAnsi="Bradley Hand ITC" w:cstheme="minorHAnsi"/>
              </w:rPr>
              <w:t>6th</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Grocery shopped ($91)</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October</w:t>
            </w:r>
            <w:r w:rsidR="00A80739">
              <w:rPr>
                <w:rFonts w:ascii="Bradley Hand ITC" w:hAnsi="Bradley Hand ITC" w:cstheme="minorHAnsi"/>
              </w:rPr>
              <w:t xml:space="preserve"> 7th</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Got McDonalds for lunch ($12)</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 xml:space="preserve">October </w:t>
            </w:r>
            <w:r w:rsidR="00A80739">
              <w:rPr>
                <w:rFonts w:ascii="Bradley Hand ITC" w:hAnsi="Bradley Hand ITC" w:cstheme="minorHAnsi"/>
              </w:rPr>
              <w:t>8th</w:t>
            </w:r>
          </w:p>
        </w:tc>
        <w:tc>
          <w:tcPr>
            <w:tcW w:w="8518" w:type="dxa"/>
          </w:tcPr>
          <w:p w:rsidR="00E623F7" w:rsidRPr="00A80739" w:rsidRDefault="00A80739" w:rsidP="00D02A97">
            <w:pPr>
              <w:rPr>
                <w:rFonts w:ascii="Bradley Hand ITC" w:hAnsi="Bradley Hand ITC" w:cstheme="minorHAnsi"/>
              </w:rPr>
            </w:pPr>
            <w:r>
              <w:rPr>
                <w:rFonts w:ascii="Bradley Hand ITC" w:hAnsi="Bradley Hand ITC" w:cstheme="minorHAnsi"/>
              </w:rPr>
              <w:t>Bought some new work pants ($32)</w:t>
            </w:r>
          </w:p>
        </w:tc>
      </w:tr>
      <w:tr w:rsidR="00E623F7" w:rsidTr="00D02A97">
        <w:tc>
          <w:tcPr>
            <w:tcW w:w="1696" w:type="dxa"/>
          </w:tcPr>
          <w:p w:rsidR="00E623F7" w:rsidRPr="00A80739" w:rsidRDefault="00E623F7" w:rsidP="00A80739">
            <w:pPr>
              <w:rPr>
                <w:rFonts w:ascii="Bradley Hand ITC" w:hAnsi="Bradley Hand ITC" w:cstheme="minorHAnsi"/>
              </w:rPr>
            </w:pPr>
            <w:r w:rsidRPr="00A80739">
              <w:rPr>
                <w:rFonts w:ascii="Bradley Hand ITC" w:hAnsi="Bradley Hand ITC" w:cstheme="minorHAnsi"/>
              </w:rPr>
              <w:t xml:space="preserve">October </w:t>
            </w:r>
            <w:r w:rsidR="00305B52">
              <w:rPr>
                <w:rFonts w:ascii="Bradley Hand ITC" w:hAnsi="Bradley Hand ITC" w:cstheme="minorHAnsi"/>
              </w:rPr>
              <w:t>9th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Bought a B-day gift for mom ($27)</w:t>
            </w:r>
          </w:p>
        </w:tc>
      </w:tr>
      <w:tr w:rsidR="00E623F7" w:rsidTr="00D02A97">
        <w:tc>
          <w:tcPr>
            <w:tcW w:w="1696" w:type="dxa"/>
          </w:tcPr>
          <w:p w:rsidR="00E623F7" w:rsidRPr="00A80739" w:rsidRDefault="00305B52" w:rsidP="00A80739">
            <w:pPr>
              <w:rPr>
                <w:rFonts w:ascii="Bradley Hand ITC" w:hAnsi="Bradley Hand ITC" w:cstheme="minorHAnsi"/>
              </w:rPr>
            </w:pPr>
            <w:r>
              <w:rPr>
                <w:rFonts w:ascii="Bradley Hand ITC" w:hAnsi="Bradley Hand ITC" w:cstheme="minorHAnsi"/>
              </w:rPr>
              <w:t>October 9th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Tim’s run ($5)</w:t>
            </w:r>
          </w:p>
        </w:tc>
      </w:tr>
      <w:tr w:rsidR="00E623F7" w:rsidTr="00D02A97">
        <w:tc>
          <w:tcPr>
            <w:tcW w:w="1696" w:type="dxa"/>
          </w:tcPr>
          <w:p w:rsidR="00E623F7" w:rsidRPr="00A80739" w:rsidRDefault="00305B52" w:rsidP="00A80739">
            <w:pPr>
              <w:rPr>
                <w:rFonts w:ascii="Bradley Hand ITC" w:hAnsi="Bradley Hand ITC" w:cstheme="minorHAnsi"/>
              </w:rPr>
            </w:pPr>
            <w:r>
              <w:rPr>
                <w:rFonts w:ascii="Bradley Hand ITC" w:hAnsi="Bradley Hand ITC" w:cstheme="minorHAnsi"/>
              </w:rPr>
              <w:t>October 10th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Came down with strep throat… meds and prescription ($32)</w:t>
            </w:r>
          </w:p>
        </w:tc>
      </w:tr>
      <w:tr w:rsidR="00E623F7" w:rsidTr="00D02A97">
        <w:tc>
          <w:tcPr>
            <w:tcW w:w="1696" w:type="dxa"/>
          </w:tcPr>
          <w:p w:rsidR="00E623F7" w:rsidRPr="00A80739" w:rsidRDefault="00305B52" w:rsidP="00A80739">
            <w:pPr>
              <w:rPr>
                <w:rFonts w:ascii="Bradley Hand ITC" w:hAnsi="Bradley Hand ITC" w:cstheme="minorHAnsi"/>
              </w:rPr>
            </w:pPr>
            <w:r>
              <w:rPr>
                <w:rFonts w:ascii="Bradley Hand ITC" w:hAnsi="Bradley Hand ITC" w:cstheme="minorHAnsi"/>
              </w:rPr>
              <w:t>October 11th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Tim’s run ($5)</w:t>
            </w:r>
          </w:p>
        </w:tc>
      </w:tr>
      <w:tr w:rsidR="00E623F7" w:rsidTr="00D02A97">
        <w:tc>
          <w:tcPr>
            <w:tcW w:w="1696" w:type="dxa"/>
          </w:tcPr>
          <w:p w:rsidR="00E623F7" w:rsidRPr="00A80739" w:rsidRDefault="00305B52" w:rsidP="00D02A97">
            <w:pPr>
              <w:rPr>
                <w:rFonts w:ascii="Bradley Hand ITC" w:hAnsi="Bradley Hand ITC" w:cstheme="minorHAnsi"/>
              </w:rPr>
            </w:pPr>
            <w:r>
              <w:rPr>
                <w:rFonts w:ascii="Bradley Hand ITC" w:hAnsi="Bradley Hand ITC" w:cstheme="minorHAnsi"/>
              </w:rPr>
              <w:t>October 11th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Car payment ($345)</w:t>
            </w:r>
          </w:p>
        </w:tc>
      </w:tr>
      <w:tr w:rsidR="00E623F7" w:rsidTr="00D02A97">
        <w:tc>
          <w:tcPr>
            <w:tcW w:w="1696" w:type="dxa"/>
          </w:tcPr>
          <w:p w:rsidR="00E623F7" w:rsidRPr="00A80739" w:rsidRDefault="00305B52" w:rsidP="00D02A97">
            <w:pPr>
              <w:rPr>
                <w:rFonts w:ascii="Bradley Hand ITC" w:hAnsi="Bradley Hand ITC" w:cstheme="minorHAnsi"/>
              </w:rPr>
            </w:pPr>
            <w:r>
              <w:rPr>
                <w:rFonts w:ascii="Bradley Hand ITC" w:hAnsi="Bradley Hand ITC" w:cstheme="minorHAnsi"/>
              </w:rPr>
              <w:t>October 12th</w:t>
            </w:r>
          </w:p>
        </w:tc>
        <w:tc>
          <w:tcPr>
            <w:tcW w:w="8518" w:type="dxa"/>
          </w:tcPr>
          <w:p w:rsidR="00E623F7" w:rsidRPr="00A80739" w:rsidRDefault="00305B52" w:rsidP="00D02A97">
            <w:pPr>
              <w:rPr>
                <w:rFonts w:ascii="Bradley Hand ITC" w:hAnsi="Bradley Hand ITC" w:cstheme="minorHAnsi"/>
              </w:rPr>
            </w:pPr>
            <w:r>
              <w:rPr>
                <w:rFonts w:ascii="Bradley Hand ITC" w:hAnsi="Bradley Hand ITC" w:cstheme="minorHAnsi"/>
              </w:rPr>
              <w:t>Grocery shopped ($85)</w:t>
            </w:r>
          </w:p>
        </w:tc>
      </w:tr>
      <w:tr w:rsidR="00E623F7" w:rsidTr="00E623F7">
        <w:tc>
          <w:tcPr>
            <w:tcW w:w="1696" w:type="dxa"/>
          </w:tcPr>
          <w:p w:rsidR="00E623F7" w:rsidRPr="00A80739" w:rsidRDefault="00305B52" w:rsidP="00E623F7">
            <w:pPr>
              <w:rPr>
                <w:rFonts w:ascii="Bradley Hand ITC" w:hAnsi="Bradley Hand ITC" w:cstheme="minorHAnsi"/>
              </w:rPr>
            </w:pPr>
            <w:r>
              <w:rPr>
                <w:rFonts w:ascii="Bradley Hand ITC" w:hAnsi="Bradley Hand ITC" w:cstheme="minorHAnsi"/>
              </w:rPr>
              <w:t>October 14th</w:t>
            </w:r>
          </w:p>
        </w:tc>
        <w:tc>
          <w:tcPr>
            <w:tcW w:w="8518" w:type="dxa"/>
          </w:tcPr>
          <w:p w:rsidR="00E623F7" w:rsidRPr="00A80739" w:rsidRDefault="00305B52" w:rsidP="00E623F7">
            <w:pPr>
              <w:rPr>
                <w:rFonts w:ascii="Bradley Hand ITC" w:hAnsi="Bradley Hand ITC" w:cstheme="minorHAnsi"/>
              </w:rPr>
            </w:pPr>
            <w:r>
              <w:rPr>
                <w:rFonts w:ascii="Bradley Hand ITC" w:hAnsi="Bradley Hand ITC" w:cstheme="minorHAnsi"/>
              </w:rPr>
              <w:t>Gassed up the car ($45)</w:t>
            </w:r>
          </w:p>
        </w:tc>
      </w:tr>
      <w:tr w:rsidR="00305B52" w:rsidTr="00E623F7">
        <w:tc>
          <w:tcPr>
            <w:tcW w:w="1696"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 xml:space="preserve">October </w:t>
            </w:r>
            <w:r w:rsidRPr="00A80739">
              <w:rPr>
                <w:rFonts w:ascii="Bradley Hand ITC" w:hAnsi="Bradley Hand ITC" w:cstheme="minorHAnsi"/>
              </w:rPr>
              <w:t>15th</w:t>
            </w:r>
          </w:p>
        </w:tc>
        <w:tc>
          <w:tcPr>
            <w:tcW w:w="8518"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Payday ($1,345)</w:t>
            </w:r>
          </w:p>
        </w:tc>
      </w:tr>
      <w:tr w:rsidR="00305B52" w:rsidTr="00D02A97">
        <w:tc>
          <w:tcPr>
            <w:tcW w:w="1696"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 xml:space="preserve">October </w:t>
            </w:r>
            <w:r w:rsidRPr="00A80739">
              <w:rPr>
                <w:rFonts w:ascii="Bradley Hand ITC" w:hAnsi="Bradley Hand ITC" w:cstheme="minorHAnsi"/>
              </w:rPr>
              <w:t>16th</w:t>
            </w:r>
          </w:p>
        </w:tc>
        <w:tc>
          <w:tcPr>
            <w:tcW w:w="8518"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Paid car insurance ($149)</w:t>
            </w:r>
          </w:p>
        </w:tc>
      </w:tr>
      <w:tr w:rsidR="00305B52" w:rsidTr="00D02A97">
        <w:tc>
          <w:tcPr>
            <w:tcW w:w="1696"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 xml:space="preserve">October </w:t>
            </w:r>
            <w:r>
              <w:rPr>
                <w:rFonts w:ascii="Bradley Hand ITC" w:hAnsi="Bradley Hand ITC" w:cstheme="minorHAnsi"/>
              </w:rPr>
              <w:t>16th</w:t>
            </w:r>
          </w:p>
        </w:tc>
        <w:tc>
          <w:tcPr>
            <w:tcW w:w="8518"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Paid cell phone bill ($68.50)</w:t>
            </w:r>
          </w:p>
        </w:tc>
      </w:tr>
      <w:tr w:rsidR="00305B52" w:rsidTr="00D02A9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16th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Paid cable/internet ($130)</w:t>
            </w:r>
          </w:p>
        </w:tc>
      </w:tr>
      <w:tr w:rsidR="00E345C9" w:rsidTr="00D02A97">
        <w:tc>
          <w:tcPr>
            <w:tcW w:w="1696" w:type="dxa"/>
          </w:tcPr>
          <w:p w:rsidR="00E345C9" w:rsidRDefault="00E345C9" w:rsidP="00305B52">
            <w:pPr>
              <w:rPr>
                <w:rFonts w:ascii="Bradley Hand ITC" w:hAnsi="Bradley Hand ITC" w:cstheme="minorHAnsi"/>
              </w:rPr>
            </w:pPr>
            <w:r>
              <w:rPr>
                <w:rFonts w:ascii="Bradley Hand ITC" w:hAnsi="Bradley Hand ITC" w:cstheme="minorHAnsi"/>
              </w:rPr>
              <w:t>October 17th</w:t>
            </w:r>
          </w:p>
        </w:tc>
        <w:tc>
          <w:tcPr>
            <w:tcW w:w="8518" w:type="dxa"/>
          </w:tcPr>
          <w:p w:rsidR="00E345C9" w:rsidRDefault="00E345C9" w:rsidP="00305B52">
            <w:pPr>
              <w:rPr>
                <w:rFonts w:ascii="Bradley Hand ITC" w:hAnsi="Bradley Hand ITC" w:cstheme="minorHAnsi"/>
              </w:rPr>
            </w:pPr>
            <w:r>
              <w:rPr>
                <w:rFonts w:ascii="Bradley Hand ITC" w:hAnsi="Bradley Hand ITC" w:cstheme="minorHAnsi"/>
              </w:rPr>
              <w:t>Student Loan Payment ($135)</w:t>
            </w:r>
            <w:bookmarkStart w:id="0" w:name="_GoBack"/>
            <w:bookmarkEnd w:id="0"/>
          </w:p>
        </w:tc>
      </w:tr>
      <w:tr w:rsidR="00305B52" w:rsidTr="00D02A9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18th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Got a massage (benefits covered some) $40</w:t>
            </w:r>
          </w:p>
        </w:tc>
      </w:tr>
      <w:tr w:rsidR="00305B52" w:rsidTr="00D02A9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19th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Grocery shopped ($105)</w:t>
            </w:r>
          </w:p>
        </w:tc>
      </w:tr>
      <w:tr w:rsidR="00305B52" w:rsidTr="00E623F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20th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Sponsored a friend in a charity run ($20)</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22nd</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Tim’s Run (5$)</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23rd</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Painted a room in the apartment ($60)</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25th</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Watched a concert downtown ($10 admission)</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27th</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Bought a new PC game ($12)</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27th</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Tim’s Run (4$)</w:t>
            </w:r>
          </w:p>
        </w:tc>
      </w:tr>
      <w:tr w:rsidR="00305B52" w:rsidTr="00E623F7">
        <w:tc>
          <w:tcPr>
            <w:tcW w:w="1696" w:type="dxa"/>
          </w:tcPr>
          <w:p w:rsidR="00305B52" w:rsidRDefault="00157C0C" w:rsidP="00305B52">
            <w:pPr>
              <w:rPr>
                <w:rFonts w:ascii="Bradley Hand ITC" w:hAnsi="Bradley Hand ITC" w:cstheme="minorHAnsi"/>
              </w:rPr>
            </w:pPr>
            <w:r>
              <w:rPr>
                <w:rFonts w:ascii="Bradley Hand ITC" w:hAnsi="Bradley Hand ITC" w:cstheme="minorHAnsi"/>
              </w:rPr>
              <w:t>October 28th</w:t>
            </w:r>
          </w:p>
        </w:tc>
        <w:tc>
          <w:tcPr>
            <w:tcW w:w="8518" w:type="dxa"/>
          </w:tcPr>
          <w:p w:rsidR="00305B52" w:rsidRDefault="00157C0C" w:rsidP="00305B52">
            <w:pPr>
              <w:rPr>
                <w:rFonts w:ascii="Bradley Hand ITC" w:hAnsi="Bradley Hand ITC" w:cstheme="minorHAnsi"/>
              </w:rPr>
            </w:pPr>
            <w:r>
              <w:rPr>
                <w:rFonts w:ascii="Bradley Hand ITC" w:hAnsi="Bradley Hand ITC" w:cstheme="minorHAnsi"/>
              </w:rPr>
              <w:t>Groceries ($46)</w:t>
            </w:r>
          </w:p>
        </w:tc>
      </w:tr>
      <w:tr w:rsidR="00305B52" w:rsidTr="00E623F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29th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Had dinner a dinner date with Penny ($51)</w:t>
            </w:r>
          </w:p>
        </w:tc>
      </w:tr>
      <w:tr w:rsidR="00305B52" w:rsidTr="00E623F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30th</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Got a car wash and gassed up the car ($61)</w:t>
            </w:r>
          </w:p>
        </w:tc>
      </w:tr>
      <w:tr w:rsidR="00305B52" w:rsidTr="00E623F7">
        <w:tc>
          <w:tcPr>
            <w:tcW w:w="1696" w:type="dxa"/>
          </w:tcPr>
          <w:p w:rsidR="00305B52" w:rsidRPr="00A80739" w:rsidRDefault="00305B52" w:rsidP="00305B52">
            <w:pPr>
              <w:rPr>
                <w:rFonts w:ascii="Bradley Hand ITC" w:hAnsi="Bradley Hand ITC" w:cstheme="minorHAnsi"/>
              </w:rPr>
            </w:pPr>
            <w:r w:rsidRPr="00A80739">
              <w:rPr>
                <w:rFonts w:ascii="Bradley Hand ITC" w:hAnsi="Bradley Hand ITC" w:cstheme="minorHAnsi"/>
              </w:rPr>
              <w:t xml:space="preserve">October </w:t>
            </w:r>
            <w:r>
              <w:rPr>
                <w:rFonts w:ascii="Bradley Hand ITC" w:hAnsi="Bradley Hand ITC" w:cstheme="minorHAnsi"/>
              </w:rPr>
              <w:t>31st</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Payday ($1,345)</w:t>
            </w:r>
          </w:p>
        </w:tc>
      </w:tr>
      <w:tr w:rsidR="00305B52" w:rsidTr="00E623F7">
        <w:tc>
          <w:tcPr>
            <w:tcW w:w="1696" w:type="dxa"/>
          </w:tcPr>
          <w:p w:rsidR="00305B52" w:rsidRPr="00A80739" w:rsidRDefault="00305B52" w:rsidP="00305B52">
            <w:pPr>
              <w:rPr>
                <w:rFonts w:ascii="Bradley Hand ITC" w:hAnsi="Bradley Hand ITC" w:cstheme="minorHAnsi"/>
              </w:rPr>
            </w:pPr>
            <w:r>
              <w:rPr>
                <w:rFonts w:ascii="Bradley Hand ITC" w:hAnsi="Bradley Hand ITC" w:cstheme="minorHAnsi"/>
              </w:rPr>
              <w:t>October 31st</w:t>
            </w:r>
          </w:p>
        </w:tc>
        <w:tc>
          <w:tcPr>
            <w:tcW w:w="8518" w:type="dxa"/>
          </w:tcPr>
          <w:p w:rsidR="00305B52" w:rsidRPr="00A80739" w:rsidRDefault="00305B52" w:rsidP="00305B52">
            <w:pPr>
              <w:rPr>
                <w:rFonts w:ascii="Bradley Hand ITC" w:hAnsi="Bradley Hand ITC" w:cstheme="minorHAnsi"/>
              </w:rPr>
            </w:pPr>
            <w:r>
              <w:rPr>
                <w:rFonts w:ascii="Bradley Hand ITC" w:hAnsi="Bradley Hand ITC" w:cstheme="minorHAnsi"/>
              </w:rPr>
              <w:t>Put money into long term savings ($200)</w:t>
            </w:r>
          </w:p>
        </w:tc>
      </w:tr>
    </w:tbl>
    <w:p w:rsidR="00E623F7" w:rsidRPr="00E623F7" w:rsidRDefault="00E623F7" w:rsidP="00E623F7">
      <w:pPr>
        <w:rPr>
          <w:rFonts w:asciiTheme="minorHAnsi" w:hAnsiTheme="minorHAnsi" w:cstheme="minorHAnsi"/>
        </w:rPr>
      </w:pPr>
    </w:p>
    <w:sectPr w:rsidR="00E623F7" w:rsidRPr="00E623F7" w:rsidSect="00E47DDE">
      <w:headerReference w:type="default" r:id="rId7"/>
      <w:type w:val="continuous"/>
      <w:pgSz w:w="12240" w:h="15840"/>
      <w:pgMar w:top="851"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FA" w:rsidRDefault="001C65FA">
      <w:r>
        <w:separator/>
      </w:r>
    </w:p>
  </w:endnote>
  <w:endnote w:type="continuationSeparator" w:id="0">
    <w:p w:rsidR="001C65FA" w:rsidRDefault="001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FA" w:rsidRDefault="001C65FA">
      <w:r>
        <w:separator/>
      </w:r>
    </w:p>
  </w:footnote>
  <w:footnote w:type="continuationSeparator" w:id="0">
    <w:p w:rsidR="001C65FA" w:rsidRDefault="001C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97"/>
      <w:gridCol w:w="1527"/>
    </w:tblGrid>
    <w:tr w:rsidR="00C865F5">
      <w:trPr>
        <w:trHeight w:val="288"/>
      </w:trPr>
      <w:tc>
        <w:tcPr>
          <w:tcW w:w="7765" w:type="dxa"/>
        </w:tcPr>
        <w:p w:rsidR="00C865F5" w:rsidRDefault="00E623F7" w:rsidP="00C865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Budget Task #1</w:t>
          </w:r>
        </w:p>
      </w:tc>
      <w:tc>
        <w:tcPr>
          <w:tcW w:w="1105" w:type="dxa"/>
        </w:tcPr>
        <w:p w:rsidR="00C865F5" w:rsidRDefault="00E623F7" w:rsidP="00B9186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MEL4E</w:t>
          </w:r>
        </w:p>
      </w:tc>
    </w:tr>
  </w:tbl>
  <w:p w:rsidR="0004524B" w:rsidRDefault="0004524B">
    <w:pPr>
      <w:pStyle w:val="Header"/>
      <w:tabs>
        <w:tab w:val="clear" w:pos="4320"/>
        <w:tab w:val="clear" w:pos="8640"/>
        <w:tab w:val="center" w:pos="5040"/>
        <w:tab w:val="right" w:pos="10260"/>
      </w:tabs>
      <w:rPr>
        <w:rFonts w:ascii="Comic Sans MS" w:hAnsi="Comic Sans MS"/>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7A3"/>
    <w:multiLevelType w:val="hybridMultilevel"/>
    <w:tmpl w:val="945C1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23654"/>
    <w:multiLevelType w:val="hybridMultilevel"/>
    <w:tmpl w:val="D4B6C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436A39"/>
    <w:multiLevelType w:val="hybridMultilevel"/>
    <w:tmpl w:val="D1EE2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AD5647"/>
    <w:multiLevelType w:val="hybridMultilevel"/>
    <w:tmpl w:val="63FAE582"/>
    <w:lvl w:ilvl="0" w:tplc="F9DE68C0">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A24E8"/>
    <w:multiLevelType w:val="hybridMultilevel"/>
    <w:tmpl w:val="29FAA032"/>
    <w:lvl w:ilvl="0" w:tplc="FDFC467E">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D37A86"/>
    <w:multiLevelType w:val="hybridMultilevel"/>
    <w:tmpl w:val="63FAE582"/>
    <w:lvl w:ilvl="0" w:tplc="891C7BE8">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3"/>
    <w:rsid w:val="0004524B"/>
    <w:rsid w:val="000A64EA"/>
    <w:rsid w:val="001239A6"/>
    <w:rsid w:val="00157C0C"/>
    <w:rsid w:val="001B17FB"/>
    <w:rsid w:val="001C65FA"/>
    <w:rsid w:val="00305B52"/>
    <w:rsid w:val="003232C4"/>
    <w:rsid w:val="00346CDB"/>
    <w:rsid w:val="00446C3A"/>
    <w:rsid w:val="00463945"/>
    <w:rsid w:val="004825A3"/>
    <w:rsid w:val="004C49A8"/>
    <w:rsid w:val="00572A35"/>
    <w:rsid w:val="005B2452"/>
    <w:rsid w:val="005C6838"/>
    <w:rsid w:val="005E758B"/>
    <w:rsid w:val="0061347F"/>
    <w:rsid w:val="00631F2C"/>
    <w:rsid w:val="0063285E"/>
    <w:rsid w:val="00640C97"/>
    <w:rsid w:val="00701BE0"/>
    <w:rsid w:val="007B71EA"/>
    <w:rsid w:val="007D7738"/>
    <w:rsid w:val="0080384C"/>
    <w:rsid w:val="008F5B79"/>
    <w:rsid w:val="00A43AE3"/>
    <w:rsid w:val="00A561B6"/>
    <w:rsid w:val="00A80739"/>
    <w:rsid w:val="00B019DC"/>
    <w:rsid w:val="00B91861"/>
    <w:rsid w:val="00BD331E"/>
    <w:rsid w:val="00C06C93"/>
    <w:rsid w:val="00C35767"/>
    <w:rsid w:val="00C865F5"/>
    <w:rsid w:val="00E345C9"/>
    <w:rsid w:val="00E47DDE"/>
    <w:rsid w:val="00E623F7"/>
    <w:rsid w:val="00E66905"/>
    <w:rsid w:val="00E80476"/>
    <w:rsid w:val="00E87583"/>
    <w:rsid w:val="00ED5D7E"/>
    <w:rsid w:val="00EF4AEF"/>
    <w:rsid w:val="00F15092"/>
    <w:rsid w:val="00FB7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959E7-7039-49CB-B1E8-9A255B9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basedOn w:val="DefaultParagraphFont"/>
    <w:link w:val="Header"/>
    <w:uiPriority w:val="99"/>
    <w:rsid w:val="00C865F5"/>
    <w:rPr>
      <w:sz w:val="24"/>
      <w:szCs w:val="24"/>
      <w:lang w:eastAsia="en-US"/>
    </w:rPr>
  </w:style>
  <w:style w:type="paragraph" w:styleId="BalloonText">
    <w:name w:val="Balloon Text"/>
    <w:basedOn w:val="Normal"/>
    <w:link w:val="BalloonTextChar"/>
    <w:uiPriority w:val="99"/>
    <w:semiHidden/>
    <w:unhideWhenUsed/>
    <w:rsid w:val="00C865F5"/>
    <w:rPr>
      <w:rFonts w:ascii="Tahoma" w:hAnsi="Tahoma" w:cs="Tahoma"/>
      <w:sz w:val="16"/>
      <w:szCs w:val="16"/>
    </w:rPr>
  </w:style>
  <w:style w:type="character" w:customStyle="1" w:styleId="BalloonTextChar">
    <w:name w:val="Balloon Text Char"/>
    <w:basedOn w:val="DefaultParagraphFont"/>
    <w:link w:val="BalloonText"/>
    <w:uiPriority w:val="99"/>
    <w:semiHidden/>
    <w:rsid w:val="00C865F5"/>
    <w:rPr>
      <w:rFonts w:ascii="Tahoma" w:hAnsi="Tahoma" w:cs="Tahoma"/>
      <w:sz w:val="16"/>
      <w:szCs w:val="16"/>
      <w:lang w:eastAsia="en-US"/>
    </w:rPr>
  </w:style>
  <w:style w:type="character" w:styleId="PlaceholderText">
    <w:name w:val="Placeholder Text"/>
    <w:basedOn w:val="DefaultParagraphFont"/>
    <w:uiPriority w:val="99"/>
    <w:semiHidden/>
    <w:rsid w:val="00B91861"/>
    <w:rPr>
      <w:color w:val="808080"/>
    </w:rPr>
  </w:style>
  <w:style w:type="table" w:styleId="TableGrid">
    <w:name w:val="Table Grid"/>
    <w:basedOn w:val="TableNormal"/>
    <w:uiPriority w:val="59"/>
    <w:rsid w:val="004C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319</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Future Value of Annuities</vt:lpstr>
    </vt:vector>
  </TitlesOfParts>
  <Company>GCVI</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Value of Annuities</dc:title>
  <dc:creator>B. Neufeld</dc:creator>
  <cp:lastModifiedBy>Andrew</cp:lastModifiedBy>
  <cp:revision>3</cp:revision>
  <cp:lastPrinted>2017-11-20T02:37:00Z</cp:lastPrinted>
  <dcterms:created xsi:type="dcterms:W3CDTF">2017-11-20T02:17:00Z</dcterms:created>
  <dcterms:modified xsi:type="dcterms:W3CDTF">2017-11-20T02:46:00Z</dcterms:modified>
</cp:coreProperties>
</file>