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A" w:rsidRDefault="002C6B9D">
      <w:r>
        <w:t xml:space="preserve">1)  Classify the following expenses on the diagram below.  </w:t>
      </w:r>
    </w:p>
    <w:p w:rsidR="00BC7C0B" w:rsidRDefault="00BC7C0B" w:rsidP="00BC7C0B">
      <w:pPr>
        <w:pStyle w:val="ListParagraph"/>
        <w:numPr>
          <w:ilvl w:val="0"/>
          <w:numId w:val="1"/>
        </w:numPr>
        <w:sectPr w:rsidR="00BC7C0B">
          <w:headerReference w:type="default" r:id="rId9"/>
          <w:pgSz w:w="12240" w:h="15840"/>
          <w:pgMar w:top="1440" w:right="1440" w:bottom="1440" w:left="1440" w:header="708" w:footer="708" w:gutter="0"/>
          <w:cols w:space="708"/>
          <w:docGrid w:linePitch="360"/>
        </w:sectPr>
      </w:pPr>
    </w:p>
    <w:p w:rsidR="00BC7C0B" w:rsidRDefault="00BC7C0B" w:rsidP="00BC7C0B">
      <w:pPr>
        <w:pStyle w:val="ListParagraph"/>
        <w:numPr>
          <w:ilvl w:val="0"/>
          <w:numId w:val="1"/>
        </w:numPr>
      </w:pPr>
      <w:r>
        <w:lastRenderedPageBreak/>
        <w:t>Rent</w:t>
      </w:r>
    </w:p>
    <w:p w:rsidR="00BC7C0B" w:rsidRDefault="00BC7C0B" w:rsidP="00BC7C0B">
      <w:pPr>
        <w:pStyle w:val="ListParagraph"/>
        <w:numPr>
          <w:ilvl w:val="0"/>
          <w:numId w:val="1"/>
        </w:numPr>
      </w:pPr>
      <w:r>
        <w:t>Car Payment</w:t>
      </w:r>
    </w:p>
    <w:p w:rsidR="00BC7C0B" w:rsidRDefault="00BC7C0B" w:rsidP="00BC7C0B">
      <w:pPr>
        <w:pStyle w:val="ListParagraph"/>
        <w:numPr>
          <w:ilvl w:val="0"/>
          <w:numId w:val="1"/>
        </w:numPr>
      </w:pPr>
      <w:r>
        <w:t>Car Insurance</w:t>
      </w:r>
    </w:p>
    <w:p w:rsidR="00BC7C0B" w:rsidRDefault="00BC7C0B" w:rsidP="00BC7C0B">
      <w:pPr>
        <w:pStyle w:val="ListParagraph"/>
        <w:numPr>
          <w:ilvl w:val="0"/>
          <w:numId w:val="1"/>
        </w:numPr>
      </w:pPr>
      <w:r>
        <w:t>Hydro Bill</w:t>
      </w:r>
    </w:p>
    <w:p w:rsidR="00BC7C0B" w:rsidRDefault="00BC7C0B" w:rsidP="00BC7C0B">
      <w:pPr>
        <w:pStyle w:val="ListParagraph"/>
        <w:numPr>
          <w:ilvl w:val="0"/>
          <w:numId w:val="1"/>
        </w:numPr>
      </w:pPr>
      <w:r>
        <w:t>Cell Phone Bill</w:t>
      </w:r>
    </w:p>
    <w:p w:rsidR="00BC7C0B" w:rsidRDefault="00BC7C0B" w:rsidP="00BC7C0B">
      <w:pPr>
        <w:pStyle w:val="ListParagraph"/>
        <w:numPr>
          <w:ilvl w:val="0"/>
          <w:numId w:val="1"/>
        </w:numPr>
      </w:pPr>
      <w:r>
        <w:t>Food</w:t>
      </w:r>
    </w:p>
    <w:p w:rsidR="00BC7C0B" w:rsidRDefault="00BC7C0B" w:rsidP="00BC7C0B">
      <w:pPr>
        <w:pStyle w:val="ListParagraph"/>
        <w:numPr>
          <w:ilvl w:val="0"/>
          <w:numId w:val="1"/>
        </w:numPr>
      </w:pPr>
      <w:r>
        <w:t>Dining Out</w:t>
      </w:r>
    </w:p>
    <w:p w:rsidR="00BC7C0B" w:rsidRDefault="00BC7C0B" w:rsidP="00BC7C0B">
      <w:pPr>
        <w:pStyle w:val="ListParagraph"/>
        <w:numPr>
          <w:ilvl w:val="0"/>
          <w:numId w:val="1"/>
        </w:numPr>
      </w:pPr>
      <w:proofErr w:type="spellStart"/>
      <w:r>
        <w:t>Championshp</w:t>
      </w:r>
      <w:proofErr w:type="spellEnd"/>
      <w:r>
        <w:t xml:space="preserve"> Belts</w:t>
      </w:r>
    </w:p>
    <w:p w:rsidR="00BC7C0B" w:rsidRDefault="00BC7C0B" w:rsidP="00BC7C0B">
      <w:pPr>
        <w:pStyle w:val="ListParagraph"/>
        <w:numPr>
          <w:ilvl w:val="0"/>
          <w:numId w:val="1"/>
        </w:numPr>
      </w:pPr>
      <w:proofErr w:type="spellStart"/>
      <w:r>
        <w:t>Modding</w:t>
      </w:r>
      <w:proofErr w:type="spellEnd"/>
      <w:r>
        <w:t xml:space="preserve"> a car</w:t>
      </w:r>
    </w:p>
    <w:p w:rsidR="00BC7C0B" w:rsidRDefault="00BC7C0B" w:rsidP="00BC7C0B">
      <w:pPr>
        <w:pStyle w:val="ListParagraph"/>
        <w:numPr>
          <w:ilvl w:val="0"/>
          <w:numId w:val="1"/>
        </w:numPr>
      </w:pPr>
      <w:r>
        <w:lastRenderedPageBreak/>
        <w:t>Donating to a Fundraiser</w:t>
      </w:r>
    </w:p>
    <w:p w:rsidR="00BC7C0B" w:rsidRDefault="00BC7C0B" w:rsidP="00BC7C0B">
      <w:pPr>
        <w:pStyle w:val="ListParagraph"/>
        <w:numPr>
          <w:ilvl w:val="0"/>
          <w:numId w:val="1"/>
        </w:numPr>
      </w:pPr>
      <w:r>
        <w:t>Gas and Car Maintenance</w:t>
      </w:r>
    </w:p>
    <w:p w:rsidR="00BC7C0B" w:rsidRDefault="00BC7C0B" w:rsidP="00BC7C0B">
      <w:pPr>
        <w:pStyle w:val="ListParagraph"/>
        <w:numPr>
          <w:ilvl w:val="0"/>
          <w:numId w:val="1"/>
        </w:numPr>
      </w:pPr>
      <w:r>
        <w:t>Clothing</w:t>
      </w:r>
    </w:p>
    <w:p w:rsidR="00BC7C0B" w:rsidRDefault="00BC7C0B" w:rsidP="00BC7C0B">
      <w:pPr>
        <w:pStyle w:val="ListParagraph"/>
        <w:numPr>
          <w:ilvl w:val="0"/>
          <w:numId w:val="1"/>
        </w:numPr>
      </w:pPr>
      <w:r>
        <w:t>Getting a tattoo</w:t>
      </w:r>
    </w:p>
    <w:p w:rsidR="00BC7C0B" w:rsidRDefault="00BC7C0B" w:rsidP="00BC7C0B">
      <w:pPr>
        <w:pStyle w:val="ListParagraph"/>
        <w:numPr>
          <w:ilvl w:val="0"/>
          <w:numId w:val="1"/>
        </w:numPr>
      </w:pPr>
      <w:r>
        <w:t>Getting a manicure</w:t>
      </w:r>
    </w:p>
    <w:p w:rsidR="00BC7C0B" w:rsidRDefault="00BC7C0B" w:rsidP="00BC7C0B">
      <w:pPr>
        <w:pStyle w:val="ListParagraph"/>
        <w:numPr>
          <w:ilvl w:val="0"/>
          <w:numId w:val="1"/>
        </w:numPr>
      </w:pPr>
      <w:r>
        <w:t>Upgrading to a new phone</w:t>
      </w:r>
    </w:p>
    <w:p w:rsidR="00BC7C0B" w:rsidRDefault="00BC7C0B" w:rsidP="00BC7C0B">
      <w:pPr>
        <w:pStyle w:val="ListParagraph"/>
        <w:numPr>
          <w:ilvl w:val="0"/>
          <w:numId w:val="1"/>
        </w:numPr>
      </w:pPr>
      <w:r>
        <w:t>Video Games</w:t>
      </w:r>
    </w:p>
    <w:p w:rsidR="00BC7C0B" w:rsidRDefault="00BC7C0B" w:rsidP="00BC7C0B">
      <w:pPr>
        <w:pStyle w:val="ListParagraph"/>
        <w:numPr>
          <w:ilvl w:val="0"/>
          <w:numId w:val="1"/>
        </w:numPr>
      </w:pPr>
      <w:r>
        <w:t>Going to a movie</w:t>
      </w:r>
    </w:p>
    <w:p w:rsidR="00BC7C0B" w:rsidRDefault="00BC7C0B" w:rsidP="00BC7C0B">
      <w:pPr>
        <w:ind w:left="360"/>
        <w:sectPr w:rsidR="00BC7C0B" w:rsidSect="00BC7C0B">
          <w:type w:val="continuous"/>
          <w:pgSz w:w="12240" w:h="15840"/>
          <w:pgMar w:top="1440" w:right="1440" w:bottom="1440" w:left="1440" w:header="708" w:footer="708" w:gutter="0"/>
          <w:cols w:num="2" w:space="708"/>
          <w:docGrid w:linePitch="360"/>
        </w:sectPr>
      </w:pPr>
    </w:p>
    <w:p w:rsidR="00BC7C0B" w:rsidRDefault="00BC7C0B" w:rsidP="00BC7C0B">
      <w:pPr>
        <w:ind w:left="360"/>
      </w:pPr>
    </w:p>
    <w:p w:rsidR="00BC7C0B" w:rsidRDefault="00BC7C0B">
      <w:r>
        <w:rPr>
          <w:noProof/>
          <w:lang w:eastAsia="en-CA"/>
        </w:rPr>
        <mc:AlternateContent>
          <mc:Choice Requires="wpg">
            <w:drawing>
              <wp:anchor distT="0" distB="0" distL="114300" distR="114300" simplePos="0" relativeHeight="251672576" behindDoc="0" locked="0" layoutInCell="1" allowOverlap="1" wp14:anchorId="6583AD10" wp14:editId="0793302F">
                <wp:simplePos x="0" y="0"/>
                <wp:positionH relativeFrom="column">
                  <wp:posOffset>-635</wp:posOffset>
                </wp:positionH>
                <wp:positionV relativeFrom="paragraph">
                  <wp:posOffset>195580</wp:posOffset>
                </wp:positionV>
                <wp:extent cx="5953760" cy="4763135"/>
                <wp:effectExtent l="38100" t="38100" r="66040" b="56515"/>
                <wp:wrapNone/>
                <wp:docPr id="12" name="Group 12"/>
                <wp:cNvGraphicFramePr/>
                <a:graphic xmlns:a="http://schemas.openxmlformats.org/drawingml/2006/main">
                  <a:graphicData uri="http://schemas.microsoft.com/office/word/2010/wordprocessingGroup">
                    <wpg:wgp>
                      <wpg:cNvGrpSpPr/>
                      <wpg:grpSpPr>
                        <a:xfrm>
                          <a:off x="0" y="0"/>
                          <a:ext cx="5953760" cy="4763135"/>
                          <a:chOff x="0" y="0"/>
                          <a:chExt cx="5953760" cy="4763135"/>
                        </a:xfrm>
                      </wpg:grpSpPr>
                      <wpg:grpSp>
                        <wpg:cNvPr id="11" name="Group 11"/>
                        <wpg:cNvGrpSpPr/>
                        <wpg:grpSpPr>
                          <a:xfrm>
                            <a:off x="0" y="0"/>
                            <a:ext cx="5953760" cy="4763135"/>
                            <a:chOff x="0" y="0"/>
                            <a:chExt cx="5953760" cy="4763135"/>
                          </a:xfrm>
                        </wpg:grpSpPr>
                        <wpg:grpSp>
                          <wpg:cNvPr id="10" name="Group 10"/>
                          <wpg:cNvGrpSpPr/>
                          <wpg:grpSpPr>
                            <a:xfrm>
                              <a:off x="0" y="0"/>
                              <a:ext cx="5953760" cy="4763135"/>
                              <a:chOff x="0" y="0"/>
                              <a:chExt cx="5953760" cy="4763135"/>
                            </a:xfrm>
                          </wpg:grpSpPr>
                          <wpg:grpSp>
                            <wpg:cNvPr id="9" name="Group 9"/>
                            <wpg:cNvGrpSpPr/>
                            <wpg:grpSpPr>
                              <a:xfrm>
                                <a:off x="0" y="0"/>
                                <a:ext cx="5953760" cy="4763135"/>
                                <a:chOff x="0" y="0"/>
                                <a:chExt cx="5953760" cy="4763135"/>
                              </a:xfrm>
                            </wpg:grpSpPr>
                            <wps:wsp>
                              <wps:cNvPr id="4" name="Straight Arrow Connector 4"/>
                              <wps:cNvCnPr/>
                              <wps:spPr>
                                <a:xfrm>
                                  <a:off x="0" y="2328531"/>
                                  <a:ext cx="5953760"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2360428" y="0"/>
                                  <a:ext cx="1010093" cy="4763135"/>
                                  <a:chOff x="0" y="0"/>
                                  <a:chExt cx="1010093" cy="4763135"/>
                                </a:xfrm>
                              </wpg:grpSpPr>
                              <wps:wsp>
                                <wps:cNvPr id="3" name="Straight Arrow Connector 3"/>
                                <wps:cNvCnPr/>
                                <wps:spPr>
                                  <a:xfrm>
                                    <a:off x="489098" y="0"/>
                                    <a:ext cx="20955" cy="4763135"/>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0" y="223284"/>
                                    <a:ext cx="1010093" cy="297711"/>
                                  </a:xfrm>
                                  <a:prstGeom prst="rect">
                                    <a:avLst/>
                                  </a:prstGeom>
                                  <a:solidFill>
                                    <a:srgbClr val="FFFFFF"/>
                                  </a:solidFill>
                                  <a:ln w="9525">
                                    <a:solidFill>
                                      <a:srgbClr val="000000"/>
                                    </a:solidFill>
                                    <a:miter lim="800000"/>
                                    <a:headEnd/>
                                    <a:tailEnd/>
                                  </a:ln>
                                </wps:spPr>
                                <wps:txbx>
                                  <w:txbxContent>
                                    <w:p w:rsidR="00385332" w:rsidRDefault="00385332">
                                      <w:r>
                                        <w:t>Discretionary</w:t>
                                      </w:r>
                                    </w:p>
                                  </w:txbxContent>
                                </wps:txbx>
                                <wps:bodyPr rot="0" vert="horz" wrap="square" lIns="91440" tIns="45720" rIns="91440" bIns="45720" anchor="t" anchorCtr="0">
                                  <a:noAutofit/>
                                </wps:bodyPr>
                              </wps:wsp>
                            </wpg:grpSp>
                          </wpg:grpSp>
                          <wps:wsp>
                            <wps:cNvPr id="5" name="Text Box 2"/>
                            <wps:cNvSpPr txBox="1">
                              <a:spLocks noChangeArrowheads="1"/>
                            </wps:cNvSpPr>
                            <wps:spPr bwMode="auto">
                              <a:xfrm>
                                <a:off x="5018567" y="2179675"/>
                                <a:ext cx="668655" cy="297180"/>
                              </a:xfrm>
                              <a:prstGeom prst="rect">
                                <a:avLst/>
                              </a:prstGeom>
                              <a:solidFill>
                                <a:srgbClr val="FFFFFF"/>
                              </a:solidFill>
                              <a:ln w="9525">
                                <a:solidFill>
                                  <a:srgbClr val="000000"/>
                                </a:solidFill>
                                <a:miter lim="800000"/>
                                <a:headEnd/>
                                <a:tailEnd/>
                              </a:ln>
                            </wps:spPr>
                            <wps:txbx>
                              <w:txbxContent>
                                <w:p w:rsidR="00385332" w:rsidRDefault="00385332">
                                  <w:r>
                                    <w:t>Variable</w:t>
                                  </w: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2211572" y="4082903"/>
                              <a:ext cx="1329055" cy="297180"/>
                            </a:xfrm>
                            <a:prstGeom prst="rect">
                              <a:avLst/>
                            </a:prstGeom>
                            <a:solidFill>
                              <a:srgbClr val="FFFFFF"/>
                            </a:solidFill>
                            <a:ln w="9525">
                              <a:solidFill>
                                <a:srgbClr val="000000"/>
                              </a:solidFill>
                              <a:miter lim="800000"/>
                              <a:headEnd/>
                              <a:tailEnd/>
                            </a:ln>
                          </wps:spPr>
                          <wps:txbx>
                            <w:txbxContent>
                              <w:p w:rsidR="00385332" w:rsidRDefault="00385332">
                                <w:r>
                                  <w:t>Non-Discretionary</w:t>
                                </w:r>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276447" y="2179675"/>
                            <a:ext cx="552450" cy="297180"/>
                          </a:xfrm>
                          <a:prstGeom prst="rect">
                            <a:avLst/>
                          </a:prstGeom>
                          <a:solidFill>
                            <a:srgbClr val="FFFFFF"/>
                          </a:solidFill>
                          <a:ln w="9525">
                            <a:solidFill>
                              <a:srgbClr val="000000"/>
                            </a:solidFill>
                            <a:miter lim="800000"/>
                            <a:headEnd/>
                            <a:tailEnd/>
                          </a:ln>
                        </wps:spPr>
                        <wps:txbx>
                          <w:txbxContent>
                            <w:p w:rsidR="00385332" w:rsidRDefault="00385332">
                              <w:r>
                                <w:t>Fixed</w:t>
                              </w:r>
                            </w:p>
                          </w:txbxContent>
                        </wps:txbx>
                        <wps:bodyPr rot="0" vert="horz" wrap="square" lIns="91440" tIns="45720" rIns="91440" bIns="45720" anchor="t" anchorCtr="0">
                          <a:noAutofit/>
                        </wps:bodyPr>
                      </wps:wsp>
                    </wpg:wgp>
                  </a:graphicData>
                </a:graphic>
              </wp:anchor>
            </w:drawing>
          </mc:Choice>
          <mc:Fallback>
            <w:pict>
              <v:group id="Group 12" o:spid="_x0000_s1026" style="position:absolute;margin-left:-.05pt;margin-top:15.4pt;width:468.8pt;height:375.05pt;z-index:251672576" coordsize="59537,4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">
                <v:group id="Group 11" o:spid="_x0000_s1027" style="position:absolute;width:59537;height:47631" coordsize="59537,47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28" style="position:absolute;width:59537;height:47631" coordsize="59537,47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9" o:spid="_x0000_s1029" style="position:absolute;width:59537;height:47631" coordsize="59537,47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4" o:spid="_x0000_s1030" type="#_x0000_t32" style="position:absolute;top:23285;width:595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pMMAAADaAAAADwAAAGRycy9kb3ducmV2LnhtbESPQWvCQBSE7wX/w/KE3urGUNoaXaUp&#10;tPQglKigx0f2mQSzb8PuNkn/vSsIPQ4z8w2z2oymFT0531hWMJ8lIIhLqxuuFBz2n09vIHxA1tha&#10;JgV/5GGznjysMNN24IL6XahEhLDPUEEdQpdJ6cuaDPqZ7Yijd7bOYIjSVVI7HCLctDJNkhdpsOG4&#10;UGNHHzWVl92vUZCcrCl+vtrBLmjrcnnMX9P9qNTjdHxfggg0hv/wvf2tFTzD7Uq8A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j+aTDAAAA2gAAAA8AAAAAAAAAAAAA&#10;AAAAoQIAAGRycy9kb3ducmV2LnhtbFBLBQYAAAAABAAEAPkAAACRAwAAAAA=&#10;" strokecolor="#4579b8 [3044]" strokeweight="2.25pt">
                        <v:stroke startarrow="open" endarrow="open"/>
                      </v:shape>
                      <v:group id="Group 8" o:spid="_x0000_s1031" style="position:absolute;left:23604;width:10101;height:47631" coordsize="10100,47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3" o:spid="_x0000_s1032" type="#_x0000_t32" style="position:absolute;left:4890;width:210;height:47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h0MMAAADaAAAADwAAAGRycy9kb3ducmV2LnhtbESPQWvCQBSE7wX/w/KE3urGFNoaXaUp&#10;tPQglKigx0f2mQSzb8PuNkn/vSsIPQ4z8w2z2oymFT0531hWMJ8lIIhLqxuuFBz2n09vIHxA1tha&#10;JgV/5GGznjysMNN24IL6XahEhLDPUEEdQpdJ6cuaDPqZ7Yijd7bOYIjSVVI7HCLctDJNkhdpsOG4&#10;UGNHHzWVl92vUZCcrCl+vtrBLmjrcnnMX9P9qNTjdHxfggg0hv/wvf2tFTzD7Uq8A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KYdDDAAAA2gAAAA8AAAAAAAAAAAAA&#10;AAAAoQIAAGRycy9kb3ducmV2LnhtbFBLBQYAAAAABAAEAPkAAACRAwAAAAA=&#10;" strokecolor="#4579b8 [3044]" strokeweight="2.25pt">
                          <v:stroke startarrow="open" endarrow="open"/>
                        </v:shape>
                        <v:shapetype id="_x0000_t202" coordsize="21600,21600" o:spt="202" path="m,l,21600r21600,l21600,xe">
                          <v:stroke joinstyle="miter"/>
                          <v:path gradientshapeok="t" o:connecttype="rect"/>
                        </v:shapetype>
                        <v:shape id="Text Box 2" o:spid="_x0000_s1033" type="#_x0000_t202" style="position:absolute;top:2232;width:10100;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85332" w:rsidRDefault="00385332">
                                <w:r>
                                  <w:t>Discretionary</w:t>
                                </w:r>
                              </w:p>
                            </w:txbxContent>
                          </v:textbox>
                        </v:shape>
                      </v:group>
                    </v:group>
                    <v:shape id="Text Box 2" o:spid="_x0000_s1034" type="#_x0000_t202" style="position:absolute;left:50185;top:21796;width:66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85332" w:rsidRDefault="00385332">
                            <w:r>
                              <w:t>Variable</w:t>
                            </w:r>
                          </w:p>
                        </w:txbxContent>
                      </v:textbox>
                    </v:shape>
                  </v:group>
                  <v:shape id="Text Box 2" o:spid="_x0000_s1035" type="#_x0000_t202" style="position:absolute;left:22115;top:40829;width:1329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85332" w:rsidRDefault="00385332">
                          <w:r>
                            <w:t>Non-Discretionary</w:t>
                          </w:r>
                        </w:p>
                      </w:txbxContent>
                    </v:textbox>
                  </v:shape>
                </v:group>
                <v:shape id="Text Box 2" o:spid="_x0000_s1036" type="#_x0000_t202" style="position:absolute;left:2764;top:21796;width:552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385332" w:rsidRDefault="00385332">
                        <w:r>
                          <w:t>Fixed</w:t>
                        </w:r>
                      </w:p>
                    </w:txbxContent>
                  </v:textbox>
                </v:shape>
              </v:group>
            </w:pict>
          </mc:Fallback>
        </mc:AlternateContent>
      </w:r>
    </w:p>
    <w:p w:rsidR="00BC7C0B" w:rsidRDefault="00BC7C0B"/>
    <w:p w:rsidR="00BC7C0B" w:rsidRDefault="00BC7C0B"/>
    <w:p w:rsidR="0028196A" w:rsidRDefault="0028196A"/>
    <w:p w:rsidR="00BC7C0B" w:rsidRDefault="00BC7C0B"/>
    <w:p w:rsidR="00BC7C0B" w:rsidRDefault="00BC7C0B"/>
    <w:p w:rsidR="00BC7C0B" w:rsidRDefault="00BC7C0B">
      <w:r>
        <w:br w:type="page"/>
      </w:r>
    </w:p>
    <w:p w:rsidR="00BC7C0B" w:rsidRPr="0082678C" w:rsidRDefault="00BC7C0B">
      <w:pPr>
        <w:rPr>
          <w:b/>
        </w:rPr>
      </w:pPr>
      <w:r>
        <w:lastRenderedPageBreak/>
        <w:t>2)  Janice lives with her young daughter.  Her monthly expenses are listed in the chart below.  You will determine the percent of her total income for each expense.  Round all calculations to the nearest percent.</w:t>
      </w:r>
      <w:r w:rsidR="0082678C">
        <w:t xml:space="preserve">  </w:t>
      </w:r>
      <w:r w:rsidR="0082678C">
        <w:rPr>
          <w:b/>
        </w:rPr>
        <w:t>Calculate the total expenses first.</w:t>
      </w:r>
    </w:p>
    <w:tbl>
      <w:tblPr>
        <w:tblStyle w:val="TableGrid"/>
        <w:tblW w:w="0" w:type="auto"/>
        <w:tblLook w:val="04A0" w:firstRow="1" w:lastRow="0" w:firstColumn="1" w:lastColumn="0" w:noHBand="0" w:noVBand="1"/>
      </w:tblPr>
      <w:tblGrid>
        <w:gridCol w:w="1915"/>
        <w:gridCol w:w="1915"/>
        <w:gridCol w:w="3366"/>
        <w:gridCol w:w="2268"/>
      </w:tblGrid>
      <w:tr w:rsidR="00BC7C0B" w:rsidTr="0082678C">
        <w:trPr>
          <w:trHeight w:val="491"/>
        </w:trPr>
        <w:tc>
          <w:tcPr>
            <w:tcW w:w="1915" w:type="dxa"/>
            <w:vAlign w:val="center"/>
          </w:tcPr>
          <w:p w:rsidR="00BC7C0B" w:rsidRDefault="0082678C" w:rsidP="0082678C">
            <w:pPr>
              <w:jc w:val="center"/>
            </w:pPr>
            <w:r>
              <w:t>Expense Item</w:t>
            </w:r>
          </w:p>
        </w:tc>
        <w:tc>
          <w:tcPr>
            <w:tcW w:w="1915" w:type="dxa"/>
            <w:vAlign w:val="center"/>
          </w:tcPr>
          <w:p w:rsidR="00BC7C0B" w:rsidRDefault="00BC7C0B" w:rsidP="0082678C">
            <w:pPr>
              <w:jc w:val="center"/>
            </w:pPr>
            <w:r>
              <w:t>Amount ($)</w:t>
            </w:r>
          </w:p>
        </w:tc>
        <w:tc>
          <w:tcPr>
            <w:tcW w:w="3366" w:type="dxa"/>
            <w:vAlign w:val="center"/>
          </w:tcPr>
          <w:p w:rsidR="00BC7C0B" w:rsidRDefault="00BC7C0B" w:rsidP="0082678C">
            <w:pPr>
              <w:jc w:val="center"/>
            </w:pPr>
            <w:r>
              <w:t xml:space="preserve">Calculation </w:t>
            </w:r>
            <m:oMath>
              <m:d>
                <m:dPr>
                  <m:ctrlPr>
                    <w:rPr>
                      <w:rFonts w:ascii="Cambria Math" w:hAnsi="Cambria Math"/>
                      <w:i/>
                    </w:rPr>
                  </m:ctrlPr>
                </m:dPr>
                <m:e>
                  <m:f>
                    <m:fPr>
                      <m:ctrlPr>
                        <w:rPr>
                          <w:rFonts w:ascii="Cambria Math" w:hAnsi="Cambria Math"/>
                          <w:i/>
                        </w:rPr>
                      </m:ctrlPr>
                    </m:fPr>
                    <m:num>
                      <m:r>
                        <w:rPr>
                          <w:rFonts w:ascii="Cambria Math" w:hAnsi="Cambria Math"/>
                        </w:rPr>
                        <m:t>Amount</m:t>
                      </m:r>
                    </m:num>
                    <m:den>
                      <m:r>
                        <w:rPr>
                          <w:rFonts w:ascii="Cambria Math" w:hAnsi="Cambria Math"/>
                        </w:rPr>
                        <m:t>Total</m:t>
                      </m:r>
                    </m:den>
                  </m:f>
                  <m:r>
                    <w:rPr>
                      <w:rFonts w:ascii="Cambria Math" w:hAnsi="Cambria Math"/>
                    </w:rPr>
                    <m:t>×100%</m:t>
                  </m:r>
                </m:e>
              </m:d>
            </m:oMath>
          </w:p>
        </w:tc>
        <w:tc>
          <w:tcPr>
            <w:tcW w:w="2268" w:type="dxa"/>
            <w:vAlign w:val="center"/>
          </w:tcPr>
          <w:p w:rsidR="00BC7C0B" w:rsidRDefault="00BC7C0B" w:rsidP="0082678C">
            <w:pPr>
              <w:jc w:val="center"/>
            </w:pPr>
            <w:r>
              <w:t>Percent of Income</w:t>
            </w:r>
          </w:p>
        </w:tc>
      </w:tr>
      <w:tr w:rsidR="00BC7C0B" w:rsidTr="0082678C">
        <w:trPr>
          <w:trHeight w:val="718"/>
        </w:trPr>
        <w:tc>
          <w:tcPr>
            <w:tcW w:w="1915" w:type="dxa"/>
            <w:vAlign w:val="center"/>
          </w:tcPr>
          <w:p w:rsidR="00BC7C0B" w:rsidRDefault="0082678C" w:rsidP="0082678C">
            <w:pPr>
              <w:jc w:val="center"/>
            </w:pPr>
            <w:r>
              <w:t>Rent</w:t>
            </w:r>
          </w:p>
        </w:tc>
        <w:tc>
          <w:tcPr>
            <w:tcW w:w="1915" w:type="dxa"/>
            <w:vAlign w:val="center"/>
          </w:tcPr>
          <w:p w:rsidR="00BC7C0B" w:rsidRDefault="0082678C" w:rsidP="0082678C">
            <w:pPr>
              <w:jc w:val="center"/>
            </w:pPr>
            <w:r>
              <w:t>635</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Food</w:t>
            </w:r>
          </w:p>
        </w:tc>
        <w:tc>
          <w:tcPr>
            <w:tcW w:w="1915" w:type="dxa"/>
            <w:vAlign w:val="center"/>
          </w:tcPr>
          <w:p w:rsidR="00BC7C0B" w:rsidRDefault="0082678C" w:rsidP="0082678C">
            <w:pPr>
              <w:jc w:val="center"/>
            </w:pPr>
            <w:r>
              <w:t>250</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Daycare</w:t>
            </w:r>
          </w:p>
        </w:tc>
        <w:tc>
          <w:tcPr>
            <w:tcW w:w="1915" w:type="dxa"/>
            <w:vAlign w:val="center"/>
          </w:tcPr>
          <w:p w:rsidR="00BC7C0B" w:rsidRDefault="0082678C" w:rsidP="0082678C">
            <w:pPr>
              <w:jc w:val="center"/>
            </w:pPr>
            <w:r>
              <w:t>300</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Savings</w:t>
            </w:r>
          </w:p>
        </w:tc>
        <w:tc>
          <w:tcPr>
            <w:tcW w:w="1915" w:type="dxa"/>
            <w:vAlign w:val="center"/>
          </w:tcPr>
          <w:p w:rsidR="00BC7C0B" w:rsidRDefault="0082678C" w:rsidP="0082678C">
            <w:pPr>
              <w:jc w:val="center"/>
            </w:pPr>
            <w:r>
              <w:t>100</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Phone</w:t>
            </w:r>
          </w:p>
        </w:tc>
        <w:tc>
          <w:tcPr>
            <w:tcW w:w="1915" w:type="dxa"/>
            <w:vAlign w:val="center"/>
          </w:tcPr>
          <w:p w:rsidR="00BC7C0B" w:rsidRDefault="0082678C" w:rsidP="0082678C">
            <w:pPr>
              <w:jc w:val="center"/>
            </w:pPr>
            <w:r>
              <w:t>50</w:t>
            </w:r>
          </w:p>
        </w:tc>
        <w:tc>
          <w:tcPr>
            <w:tcW w:w="3366" w:type="dxa"/>
          </w:tcPr>
          <w:p w:rsidR="00BC7C0B" w:rsidRDefault="00BC7C0B" w:rsidP="00D83A22"/>
        </w:tc>
        <w:tc>
          <w:tcPr>
            <w:tcW w:w="2268" w:type="dxa"/>
          </w:tcPr>
          <w:p w:rsidR="00BC7C0B" w:rsidRDefault="00BC7C0B" w:rsidP="00D83A22"/>
        </w:tc>
      </w:tr>
      <w:tr w:rsidR="00BC7C0B" w:rsidTr="0082678C">
        <w:trPr>
          <w:trHeight w:val="718"/>
        </w:trPr>
        <w:tc>
          <w:tcPr>
            <w:tcW w:w="1915" w:type="dxa"/>
            <w:vAlign w:val="center"/>
          </w:tcPr>
          <w:p w:rsidR="00BC7C0B" w:rsidRDefault="0082678C" w:rsidP="0082678C">
            <w:pPr>
              <w:jc w:val="center"/>
            </w:pPr>
            <w:r>
              <w:t>Car Loan</w:t>
            </w:r>
          </w:p>
        </w:tc>
        <w:tc>
          <w:tcPr>
            <w:tcW w:w="1915" w:type="dxa"/>
            <w:vAlign w:val="center"/>
          </w:tcPr>
          <w:p w:rsidR="00BC7C0B" w:rsidRDefault="0082678C" w:rsidP="0082678C">
            <w:pPr>
              <w:jc w:val="center"/>
            </w:pPr>
            <w:r>
              <w:t>115</w:t>
            </w:r>
          </w:p>
        </w:tc>
        <w:tc>
          <w:tcPr>
            <w:tcW w:w="3366" w:type="dxa"/>
          </w:tcPr>
          <w:p w:rsidR="00BC7C0B" w:rsidRDefault="00BC7C0B" w:rsidP="00D83A22"/>
        </w:tc>
        <w:tc>
          <w:tcPr>
            <w:tcW w:w="2268" w:type="dxa"/>
          </w:tcPr>
          <w:p w:rsidR="00BC7C0B" w:rsidRDefault="00BC7C0B" w:rsidP="00D83A22"/>
        </w:tc>
      </w:tr>
      <w:tr w:rsidR="00BC7C0B" w:rsidTr="0082678C">
        <w:trPr>
          <w:trHeight w:val="718"/>
        </w:trPr>
        <w:tc>
          <w:tcPr>
            <w:tcW w:w="1915" w:type="dxa"/>
            <w:vAlign w:val="center"/>
          </w:tcPr>
          <w:p w:rsidR="00BC7C0B" w:rsidRDefault="0082678C" w:rsidP="0082678C">
            <w:pPr>
              <w:jc w:val="center"/>
            </w:pPr>
            <w:r>
              <w:t>Car Insurance</w:t>
            </w:r>
          </w:p>
        </w:tc>
        <w:tc>
          <w:tcPr>
            <w:tcW w:w="1915" w:type="dxa"/>
            <w:vAlign w:val="center"/>
          </w:tcPr>
          <w:p w:rsidR="00BC7C0B" w:rsidRDefault="0082678C" w:rsidP="0082678C">
            <w:pPr>
              <w:jc w:val="center"/>
            </w:pPr>
            <w:r>
              <w:t>105</w:t>
            </w:r>
          </w:p>
        </w:tc>
        <w:tc>
          <w:tcPr>
            <w:tcW w:w="3366" w:type="dxa"/>
          </w:tcPr>
          <w:p w:rsidR="00BC7C0B" w:rsidRDefault="00BC7C0B" w:rsidP="00D83A22"/>
        </w:tc>
        <w:tc>
          <w:tcPr>
            <w:tcW w:w="2268" w:type="dxa"/>
          </w:tcPr>
          <w:p w:rsidR="00BC7C0B" w:rsidRDefault="00BC7C0B" w:rsidP="00D83A22"/>
        </w:tc>
      </w:tr>
      <w:tr w:rsidR="00BC7C0B" w:rsidTr="0082678C">
        <w:trPr>
          <w:trHeight w:val="718"/>
        </w:trPr>
        <w:tc>
          <w:tcPr>
            <w:tcW w:w="1915" w:type="dxa"/>
            <w:vAlign w:val="center"/>
          </w:tcPr>
          <w:p w:rsidR="00BC7C0B" w:rsidRDefault="0082678C" w:rsidP="0082678C">
            <w:pPr>
              <w:jc w:val="center"/>
            </w:pPr>
            <w:r>
              <w:t>Gas and Other Car Expenses</w:t>
            </w:r>
          </w:p>
        </w:tc>
        <w:tc>
          <w:tcPr>
            <w:tcW w:w="1915" w:type="dxa"/>
            <w:vAlign w:val="center"/>
          </w:tcPr>
          <w:p w:rsidR="00BC7C0B" w:rsidRDefault="0082678C" w:rsidP="0082678C">
            <w:pPr>
              <w:jc w:val="center"/>
            </w:pPr>
            <w:r>
              <w:t>180</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Gifts, Charities</w:t>
            </w:r>
          </w:p>
        </w:tc>
        <w:tc>
          <w:tcPr>
            <w:tcW w:w="1915" w:type="dxa"/>
            <w:vAlign w:val="center"/>
          </w:tcPr>
          <w:p w:rsidR="00BC7C0B" w:rsidRDefault="0082678C" w:rsidP="0082678C">
            <w:pPr>
              <w:jc w:val="center"/>
            </w:pPr>
            <w:r>
              <w:t>50</w:t>
            </w:r>
          </w:p>
        </w:tc>
        <w:tc>
          <w:tcPr>
            <w:tcW w:w="3366" w:type="dxa"/>
          </w:tcPr>
          <w:p w:rsidR="00BC7C0B" w:rsidRDefault="00BC7C0B"/>
        </w:tc>
        <w:tc>
          <w:tcPr>
            <w:tcW w:w="2268" w:type="dxa"/>
          </w:tcPr>
          <w:p w:rsidR="00BC7C0B" w:rsidRDefault="00BC7C0B"/>
        </w:tc>
      </w:tr>
      <w:tr w:rsidR="00BC7C0B" w:rsidTr="0082678C">
        <w:trPr>
          <w:trHeight w:val="718"/>
        </w:trPr>
        <w:tc>
          <w:tcPr>
            <w:tcW w:w="1915" w:type="dxa"/>
            <w:vAlign w:val="center"/>
          </w:tcPr>
          <w:p w:rsidR="00BC7C0B" w:rsidRDefault="0082678C" w:rsidP="0082678C">
            <w:pPr>
              <w:jc w:val="center"/>
            </w:pPr>
            <w:r>
              <w:t>Vacation Fund</w:t>
            </w:r>
          </w:p>
        </w:tc>
        <w:tc>
          <w:tcPr>
            <w:tcW w:w="1915" w:type="dxa"/>
            <w:vAlign w:val="center"/>
          </w:tcPr>
          <w:p w:rsidR="00BC7C0B" w:rsidRDefault="0082678C" w:rsidP="0082678C">
            <w:pPr>
              <w:jc w:val="center"/>
            </w:pPr>
            <w:r>
              <w:t>50</w:t>
            </w:r>
          </w:p>
        </w:tc>
        <w:tc>
          <w:tcPr>
            <w:tcW w:w="3366" w:type="dxa"/>
          </w:tcPr>
          <w:p w:rsidR="00BC7C0B" w:rsidRDefault="00BC7C0B"/>
        </w:tc>
        <w:tc>
          <w:tcPr>
            <w:tcW w:w="2268" w:type="dxa"/>
          </w:tcPr>
          <w:p w:rsidR="00BC7C0B" w:rsidRDefault="00BC7C0B"/>
        </w:tc>
      </w:tr>
      <w:tr w:rsidR="0082678C" w:rsidTr="0082678C">
        <w:trPr>
          <w:trHeight w:val="718"/>
        </w:trPr>
        <w:tc>
          <w:tcPr>
            <w:tcW w:w="1915" w:type="dxa"/>
            <w:vAlign w:val="center"/>
          </w:tcPr>
          <w:p w:rsidR="0082678C" w:rsidRDefault="0082678C" w:rsidP="0082678C">
            <w:pPr>
              <w:jc w:val="center"/>
            </w:pPr>
            <w:r>
              <w:t>Clothes</w:t>
            </w:r>
          </w:p>
        </w:tc>
        <w:tc>
          <w:tcPr>
            <w:tcW w:w="1915" w:type="dxa"/>
            <w:vAlign w:val="center"/>
          </w:tcPr>
          <w:p w:rsidR="0082678C" w:rsidRDefault="0082678C" w:rsidP="0082678C">
            <w:pPr>
              <w:jc w:val="center"/>
            </w:pPr>
            <w:r>
              <w:t>100</w:t>
            </w:r>
          </w:p>
        </w:tc>
        <w:tc>
          <w:tcPr>
            <w:tcW w:w="3366" w:type="dxa"/>
          </w:tcPr>
          <w:p w:rsidR="0082678C" w:rsidRDefault="0082678C" w:rsidP="00D83A22"/>
        </w:tc>
        <w:tc>
          <w:tcPr>
            <w:tcW w:w="2268" w:type="dxa"/>
          </w:tcPr>
          <w:p w:rsidR="0082678C" w:rsidRDefault="0082678C" w:rsidP="00D83A22"/>
        </w:tc>
      </w:tr>
      <w:tr w:rsidR="0082678C" w:rsidTr="0082678C">
        <w:trPr>
          <w:trHeight w:val="718"/>
        </w:trPr>
        <w:tc>
          <w:tcPr>
            <w:tcW w:w="1915" w:type="dxa"/>
            <w:vAlign w:val="center"/>
          </w:tcPr>
          <w:p w:rsidR="0082678C" w:rsidRDefault="0082678C" w:rsidP="0082678C">
            <w:pPr>
              <w:jc w:val="center"/>
            </w:pPr>
            <w:r>
              <w:t>Entertainment</w:t>
            </w:r>
          </w:p>
        </w:tc>
        <w:tc>
          <w:tcPr>
            <w:tcW w:w="1915" w:type="dxa"/>
            <w:vAlign w:val="center"/>
          </w:tcPr>
          <w:p w:rsidR="0082678C" w:rsidRDefault="0082678C" w:rsidP="0082678C">
            <w:pPr>
              <w:jc w:val="center"/>
            </w:pPr>
            <w:r>
              <w:t>75</w:t>
            </w:r>
          </w:p>
        </w:tc>
        <w:tc>
          <w:tcPr>
            <w:tcW w:w="3366" w:type="dxa"/>
          </w:tcPr>
          <w:p w:rsidR="0082678C" w:rsidRDefault="0082678C" w:rsidP="00D83A22"/>
        </w:tc>
        <w:tc>
          <w:tcPr>
            <w:tcW w:w="2268" w:type="dxa"/>
          </w:tcPr>
          <w:p w:rsidR="0082678C" w:rsidRDefault="0082678C" w:rsidP="00D83A22"/>
        </w:tc>
      </w:tr>
      <w:tr w:rsidR="0082678C" w:rsidTr="0082678C">
        <w:trPr>
          <w:trHeight w:val="718"/>
        </w:trPr>
        <w:tc>
          <w:tcPr>
            <w:tcW w:w="1915" w:type="dxa"/>
            <w:vAlign w:val="center"/>
          </w:tcPr>
          <w:p w:rsidR="0082678C" w:rsidRDefault="0082678C" w:rsidP="0082678C">
            <w:pPr>
              <w:jc w:val="center"/>
            </w:pPr>
            <w:r>
              <w:t>Total</w:t>
            </w:r>
          </w:p>
        </w:tc>
        <w:tc>
          <w:tcPr>
            <w:tcW w:w="1915" w:type="dxa"/>
            <w:vAlign w:val="center"/>
          </w:tcPr>
          <w:p w:rsidR="0082678C" w:rsidRDefault="0082678C" w:rsidP="0082678C">
            <w:pPr>
              <w:jc w:val="center"/>
            </w:pPr>
          </w:p>
        </w:tc>
        <w:tc>
          <w:tcPr>
            <w:tcW w:w="3366" w:type="dxa"/>
            <w:shd w:val="clear" w:color="auto" w:fill="A6A6A6" w:themeFill="background1" w:themeFillShade="A6"/>
          </w:tcPr>
          <w:p w:rsidR="0082678C" w:rsidRDefault="0082678C" w:rsidP="00D83A22"/>
        </w:tc>
        <w:tc>
          <w:tcPr>
            <w:tcW w:w="2268" w:type="dxa"/>
          </w:tcPr>
          <w:p w:rsidR="0082678C" w:rsidRDefault="0082678C" w:rsidP="00D83A22"/>
        </w:tc>
      </w:tr>
    </w:tbl>
    <w:p w:rsidR="00BC7C0B" w:rsidRDefault="00BC7C0B"/>
    <w:p w:rsidR="0082678C" w:rsidRDefault="0082678C">
      <w:r>
        <w:t>Did your percentages add to 100%?  A table like this can help you identify places in your budget where you can save money.  In the future, we will create graphs that visualize this kind of chart using technology.</w:t>
      </w:r>
      <w:bookmarkStart w:id="0" w:name="_GoBack"/>
      <w:bookmarkEnd w:id="0"/>
    </w:p>
    <w:sectPr w:rsidR="0082678C" w:rsidSect="00BC7C0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3D" w:rsidRDefault="00A5713D" w:rsidP="0028196A">
      <w:pPr>
        <w:spacing w:after="0" w:line="240" w:lineRule="auto"/>
      </w:pPr>
      <w:r>
        <w:separator/>
      </w:r>
    </w:p>
  </w:endnote>
  <w:endnote w:type="continuationSeparator" w:id="0">
    <w:p w:rsidR="00A5713D" w:rsidRDefault="00A5713D" w:rsidP="0028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3D" w:rsidRDefault="00A5713D" w:rsidP="0028196A">
      <w:pPr>
        <w:spacing w:after="0" w:line="240" w:lineRule="auto"/>
      </w:pPr>
      <w:r>
        <w:separator/>
      </w:r>
    </w:p>
  </w:footnote>
  <w:footnote w:type="continuationSeparator" w:id="0">
    <w:p w:rsidR="00A5713D" w:rsidRDefault="00A5713D" w:rsidP="00281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66"/>
      <w:gridCol w:w="1424"/>
    </w:tblGrid>
    <w:tr w:rsidR="0028196A">
      <w:trPr>
        <w:trHeight w:val="288"/>
      </w:trPr>
      <w:sdt>
        <w:sdtPr>
          <w:rPr>
            <w:rFonts w:asciiTheme="majorHAnsi" w:eastAsiaTheme="majorEastAsia" w:hAnsiTheme="majorHAnsi" w:cstheme="majorBidi"/>
            <w:sz w:val="36"/>
            <w:szCs w:val="36"/>
          </w:rPr>
          <w:alias w:val="Title"/>
          <w:id w:val="77761602"/>
          <w:placeholder>
            <w:docPart w:val="04D51E9FD3834E7CAF88F017B6D7D8A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8196A" w:rsidRDefault="0028196A" w:rsidP="002819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Expenses</w:t>
              </w:r>
              <w:r w:rsidR="002C6B9D">
                <w:rPr>
                  <w:rFonts w:asciiTheme="majorHAnsi" w:eastAsiaTheme="majorEastAsia" w:hAnsiTheme="majorHAnsi" w:cstheme="majorBidi"/>
                  <w:sz w:val="36"/>
                  <w:szCs w:val="36"/>
                </w:rPr>
                <w:t xml:space="preserve"> Task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D6F7F92F4064A579B0275F6F0F549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8196A" w:rsidRDefault="0028196A" w:rsidP="0028196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MEL4E</w:t>
              </w:r>
            </w:p>
          </w:tc>
        </w:sdtContent>
      </w:sdt>
    </w:tr>
  </w:tbl>
  <w:p w:rsidR="0028196A" w:rsidRDefault="00281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1AA5"/>
    <w:multiLevelType w:val="hybridMultilevel"/>
    <w:tmpl w:val="A0CA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A"/>
    <w:rsid w:val="0015443A"/>
    <w:rsid w:val="0028196A"/>
    <w:rsid w:val="002C6B9D"/>
    <w:rsid w:val="00385332"/>
    <w:rsid w:val="0082678C"/>
    <w:rsid w:val="00A5713D"/>
    <w:rsid w:val="00BC7C0B"/>
    <w:rsid w:val="00D57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6A"/>
  </w:style>
  <w:style w:type="paragraph" w:styleId="Footer">
    <w:name w:val="footer"/>
    <w:basedOn w:val="Normal"/>
    <w:link w:val="FooterChar"/>
    <w:uiPriority w:val="99"/>
    <w:unhideWhenUsed/>
    <w:rsid w:val="0028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6A"/>
  </w:style>
  <w:style w:type="paragraph" w:styleId="BalloonText">
    <w:name w:val="Balloon Text"/>
    <w:basedOn w:val="Normal"/>
    <w:link w:val="BalloonTextChar"/>
    <w:uiPriority w:val="99"/>
    <w:semiHidden/>
    <w:unhideWhenUsed/>
    <w:rsid w:val="0028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6A"/>
    <w:rPr>
      <w:rFonts w:ascii="Tahoma" w:hAnsi="Tahoma" w:cs="Tahoma"/>
      <w:sz w:val="16"/>
      <w:szCs w:val="16"/>
    </w:rPr>
  </w:style>
  <w:style w:type="paragraph" w:styleId="ListParagraph">
    <w:name w:val="List Paragraph"/>
    <w:basedOn w:val="Normal"/>
    <w:uiPriority w:val="34"/>
    <w:qFormat/>
    <w:rsid w:val="00BC7C0B"/>
    <w:pPr>
      <w:ind w:left="720"/>
      <w:contextualSpacing/>
    </w:pPr>
  </w:style>
  <w:style w:type="table" w:styleId="TableGrid">
    <w:name w:val="Table Grid"/>
    <w:basedOn w:val="TableNormal"/>
    <w:uiPriority w:val="59"/>
    <w:rsid w:val="00BC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C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6A"/>
  </w:style>
  <w:style w:type="paragraph" w:styleId="Footer">
    <w:name w:val="footer"/>
    <w:basedOn w:val="Normal"/>
    <w:link w:val="FooterChar"/>
    <w:uiPriority w:val="99"/>
    <w:unhideWhenUsed/>
    <w:rsid w:val="0028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6A"/>
  </w:style>
  <w:style w:type="paragraph" w:styleId="BalloonText">
    <w:name w:val="Balloon Text"/>
    <w:basedOn w:val="Normal"/>
    <w:link w:val="BalloonTextChar"/>
    <w:uiPriority w:val="99"/>
    <w:semiHidden/>
    <w:unhideWhenUsed/>
    <w:rsid w:val="0028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6A"/>
    <w:rPr>
      <w:rFonts w:ascii="Tahoma" w:hAnsi="Tahoma" w:cs="Tahoma"/>
      <w:sz w:val="16"/>
      <w:szCs w:val="16"/>
    </w:rPr>
  </w:style>
  <w:style w:type="paragraph" w:styleId="ListParagraph">
    <w:name w:val="List Paragraph"/>
    <w:basedOn w:val="Normal"/>
    <w:uiPriority w:val="34"/>
    <w:qFormat/>
    <w:rsid w:val="00BC7C0B"/>
    <w:pPr>
      <w:ind w:left="720"/>
      <w:contextualSpacing/>
    </w:pPr>
  </w:style>
  <w:style w:type="table" w:styleId="TableGrid">
    <w:name w:val="Table Grid"/>
    <w:basedOn w:val="TableNormal"/>
    <w:uiPriority w:val="59"/>
    <w:rsid w:val="00BC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D51E9FD3834E7CAF88F017B6D7D8A5"/>
        <w:category>
          <w:name w:val="General"/>
          <w:gallery w:val="placeholder"/>
        </w:category>
        <w:types>
          <w:type w:val="bbPlcHdr"/>
        </w:types>
        <w:behaviors>
          <w:behavior w:val="content"/>
        </w:behaviors>
        <w:guid w:val="{0811C5C2-DD10-430A-ADDE-AE997FB5898C}"/>
      </w:docPartPr>
      <w:docPartBody>
        <w:p w:rsidR="00000000" w:rsidRDefault="0086298D" w:rsidP="0086298D">
          <w:pPr>
            <w:pStyle w:val="04D51E9FD3834E7CAF88F017B6D7D8A5"/>
          </w:pPr>
          <w:r>
            <w:rPr>
              <w:rFonts w:asciiTheme="majorHAnsi" w:eastAsiaTheme="majorEastAsia" w:hAnsiTheme="majorHAnsi" w:cstheme="majorBidi"/>
              <w:sz w:val="36"/>
              <w:szCs w:val="36"/>
            </w:rPr>
            <w:t>[Type the document title]</w:t>
          </w:r>
        </w:p>
      </w:docPartBody>
    </w:docPart>
    <w:docPart>
      <w:docPartPr>
        <w:name w:val="4D6F7F92F4064A579B0275F6F0F54997"/>
        <w:category>
          <w:name w:val="General"/>
          <w:gallery w:val="placeholder"/>
        </w:category>
        <w:types>
          <w:type w:val="bbPlcHdr"/>
        </w:types>
        <w:behaviors>
          <w:behavior w:val="content"/>
        </w:behaviors>
        <w:guid w:val="{CACC2F88-3AE2-4D06-9532-8F4903785C4F}"/>
      </w:docPartPr>
      <w:docPartBody>
        <w:p w:rsidR="00000000" w:rsidRDefault="0086298D" w:rsidP="0086298D">
          <w:pPr>
            <w:pStyle w:val="4D6F7F92F4064A579B0275F6F0F549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8D"/>
    <w:rsid w:val="002870D3"/>
    <w:rsid w:val="00862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51E9FD3834E7CAF88F017B6D7D8A5">
    <w:name w:val="04D51E9FD3834E7CAF88F017B6D7D8A5"/>
    <w:rsid w:val="0086298D"/>
  </w:style>
  <w:style w:type="paragraph" w:customStyle="1" w:styleId="4D6F7F92F4064A579B0275F6F0F54997">
    <w:name w:val="4D6F7F92F4064A579B0275F6F0F54997"/>
    <w:rsid w:val="0086298D"/>
  </w:style>
  <w:style w:type="character" w:styleId="PlaceholderText">
    <w:name w:val="Placeholder Text"/>
    <w:basedOn w:val="DefaultParagraphFont"/>
    <w:uiPriority w:val="99"/>
    <w:semiHidden/>
    <w:rsid w:val="008629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51E9FD3834E7CAF88F017B6D7D8A5">
    <w:name w:val="04D51E9FD3834E7CAF88F017B6D7D8A5"/>
    <w:rsid w:val="0086298D"/>
  </w:style>
  <w:style w:type="paragraph" w:customStyle="1" w:styleId="4D6F7F92F4064A579B0275F6F0F54997">
    <w:name w:val="4D6F7F92F4064A579B0275F6F0F54997"/>
    <w:rsid w:val="0086298D"/>
  </w:style>
  <w:style w:type="character" w:styleId="PlaceholderText">
    <w:name w:val="Placeholder Text"/>
    <w:basedOn w:val="DefaultParagraphFont"/>
    <w:uiPriority w:val="99"/>
    <w:semiHidden/>
    <w:rsid w:val="00862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Expenses</vt:lpstr>
    </vt:vector>
  </TitlesOfParts>
  <Company>Halton District School Board</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Task</dc:title>
  <dc:creator>HDSB</dc:creator>
  <cp:lastModifiedBy>HDSB</cp:lastModifiedBy>
  <cp:revision>3</cp:revision>
  <cp:lastPrinted>2017-11-14T16:22:00Z</cp:lastPrinted>
  <dcterms:created xsi:type="dcterms:W3CDTF">2017-11-14T16:31:00Z</dcterms:created>
  <dcterms:modified xsi:type="dcterms:W3CDTF">2017-11-14T16:47:00Z</dcterms:modified>
</cp:coreProperties>
</file>