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E2E" w:rsidRPr="007C7E2E" w:rsidRDefault="004003E0" w:rsidP="007C7E2E">
      <w:pPr>
        <w:spacing w:after="0" w:line="240" w:lineRule="auto"/>
        <w:rPr>
          <w:rFonts w:cstheme="minorHAnsi"/>
        </w:rPr>
      </w:pPr>
      <w:r w:rsidRPr="004003E0">
        <w:rPr>
          <w:rFonts w:cstheme="minorHAnsi"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editId="36B11C9B">
                <wp:simplePos x="0" y="0"/>
                <wp:positionH relativeFrom="column">
                  <wp:posOffset>66855</wp:posOffset>
                </wp:positionH>
                <wp:positionV relativeFrom="paragraph">
                  <wp:posOffset>-629729</wp:posOffset>
                </wp:positionV>
                <wp:extent cx="67286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86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3E0" w:rsidRPr="004003E0" w:rsidRDefault="004003E0">
                            <w:pPr>
                              <w:rPr>
                                <w:sz w:val="48"/>
                              </w:rPr>
                            </w:pPr>
                            <w:r w:rsidRPr="004003E0">
                              <w:rPr>
                                <w:sz w:val="48"/>
                              </w:rPr>
                              <w:t>/19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-49.6pt;width:53pt;height:110.55pt;z-index:-2516520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" filled="f" stroked="f">
                <v:textbox style="mso-fit-shape-to-text:t">
                  <w:txbxContent>
                    <w:p w:rsidR="004003E0" w:rsidRPr="004003E0" w:rsidRDefault="004003E0">
                      <w:pPr>
                        <w:rPr>
                          <w:sz w:val="48"/>
                        </w:rPr>
                      </w:pPr>
                      <w:r w:rsidRPr="004003E0">
                        <w:rPr>
                          <w:sz w:val="48"/>
                        </w:rPr>
                        <w:t>/19</w:t>
                      </w:r>
                    </w:p>
                  </w:txbxContent>
                </v:textbox>
              </v:shape>
            </w:pict>
          </mc:Fallback>
        </mc:AlternateContent>
      </w:r>
      <w:r w:rsidR="007C7E2E" w:rsidRPr="006429B4">
        <w:rPr>
          <w:rFonts w:cstheme="minorHAnsi"/>
        </w:rPr>
        <w:t>1</w:t>
      </w:r>
      <w:r w:rsidR="007C7E2E" w:rsidRPr="007C7E2E">
        <w:rPr>
          <w:rFonts w:cstheme="minorHAnsi"/>
        </w:rPr>
        <w:t xml:space="preserve">)  </w:t>
      </w:r>
      <w:r w:rsidR="00362D38">
        <w:rPr>
          <w:rFonts w:cstheme="minorHAnsi"/>
        </w:rPr>
        <w:t xml:space="preserve">Andrew borrows $2000 to purchase a computer.  He agrees to pay it back in full 1.5 years later, and agrees to an interest rate of 7.5%.  How much interest will he be charged, and what does he ultimately pay for the computer?  </w:t>
      </w:r>
      <w:r w:rsidR="00362D38">
        <w:rPr>
          <w:rFonts w:cstheme="minorHAnsi"/>
        </w:rPr>
        <w:sym w:font="Wingdings" w:char="F083"/>
      </w:r>
    </w:p>
    <w:p w:rsidR="007C7E2E" w:rsidRPr="007C7E2E" w:rsidRDefault="007C7E2E" w:rsidP="007C7E2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7E2E" w:rsidRPr="007C7E2E" w:rsidTr="007C7E2E">
        <w:trPr>
          <w:trHeight w:val="404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</w:p>
        </w:tc>
      </w:tr>
      <w:tr w:rsidR="007C7E2E" w:rsidRPr="007C7E2E" w:rsidTr="007C7E2E">
        <w:trPr>
          <w:trHeight w:val="423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7C7E2E">
        <w:trPr>
          <w:trHeight w:val="414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C85CD1">
        <w:trPr>
          <w:trHeight w:val="553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Time (t) =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C85CD1">
        <w:trPr>
          <w:trHeight w:val="1085"/>
        </w:trPr>
        <w:tc>
          <w:tcPr>
            <w:tcW w:w="9576" w:type="dxa"/>
            <w:gridSpan w:val="2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7C7E2E" w:rsidRPr="007C7E2E" w:rsidRDefault="007C7E2E" w:rsidP="007C7E2E">
      <w:pPr>
        <w:spacing w:after="0"/>
        <w:rPr>
          <w:rFonts w:cstheme="minorHAnsi"/>
        </w:rPr>
      </w:pPr>
    </w:p>
    <w:p w:rsidR="007C7E2E" w:rsidRPr="007C7E2E" w:rsidRDefault="007C7E2E" w:rsidP="007C7E2E">
      <w:pPr>
        <w:spacing w:after="0" w:line="240" w:lineRule="auto"/>
        <w:rPr>
          <w:rFonts w:cstheme="minorHAnsi"/>
        </w:rPr>
      </w:pPr>
      <w:r w:rsidRPr="007C7E2E">
        <w:rPr>
          <w:rFonts w:cstheme="minorHAnsi"/>
        </w:rPr>
        <w:t xml:space="preserve">2)  </w:t>
      </w:r>
      <w:r w:rsidR="00362D38">
        <w:rPr>
          <w:rFonts w:cstheme="minorHAnsi"/>
        </w:rPr>
        <w:t>Jack</w:t>
      </w:r>
      <w:r w:rsidRPr="007C7E2E">
        <w:rPr>
          <w:rFonts w:cstheme="minorHAnsi"/>
        </w:rPr>
        <w:t xml:space="preserve"> invests $5,000 into a “certificate of deposit” investment that pays </w:t>
      </w:r>
      <w:r w:rsidR="00362D38">
        <w:rPr>
          <w:rFonts w:cstheme="minorHAnsi"/>
        </w:rPr>
        <w:t>2</w:t>
      </w:r>
      <w:r w:rsidRPr="007C7E2E">
        <w:rPr>
          <w:rFonts w:cstheme="minorHAnsi"/>
        </w:rPr>
        <w:t xml:space="preserve">% per year simple interest.  </w:t>
      </w:r>
      <w:r w:rsidR="00362D38">
        <w:rPr>
          <w:rFonts w:cstheme="minorHAnsi"/>
        </w:rPr>
        <w:t xml:space="preserve">If </w:t>
      </w:r>
      <w:r w:rsidRPr="007C7E2E">
        <w:rPr>
          <w:rFonts w:cstheme="minorHAnsi"/>
        </w:rPr>
        <w:t xml:space="preserve">he takes out the money in </w:t>
      </w:r>
      <w:r w:rsidR="00362D38">
        <w:rPr>
          <w:rFonts w:cstheme="minorHAnsi"/>
        </w:rPr>
        <w:t xml:space="preserve">2 months (0.167 years) how much interest will </w:t>
      </w:r>
      <w:r w:rsidRPr="007C7E2E">
        <w:rPr>
          <w:rFonts w:cstheme="minorHAnsi"/>
        </w:rPr>
        <w:t>he have made, and how much did she take out?</w:t>
      </w:r>
      <w:r w:rsidR="00362D38">
        <w:rPr>
          <w:rFonts w:cstheme="minorHAnsi"/>
        </w:rPr>
        <w:t xml:space="preserve"> </w:t>
      </w:r>
      <w:r w:rsidR="00362D38">
        <w:rPr>
          <w:rFonts w:cstheme="minorHAnsi"/>
        </w:rPr>
        <w:sym w:font="Wingdings" w:char="F083"/>
      </w:r>
    </w:p>
    <w:p w:rsidR="007C7E2E" w:rsidRPr="007C7E2E" w:rsidRDefault="007C7E2E" w:rsidP="007C7E2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7E2E" w:rsidRPr="007C7E2E" w:rsidTr="00C85CD1">
        <w:trPr>
          <w:trHeight w:val="593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</w:p>
        </w:tc>
      </w:tr>
      <w:tr w:rsidR="007C7E2E" w:rsidRPr="007C7E2E" w:rsidTr="00C85CD1">
        <w:trPr>
          <w:trHeight w:val="559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C85CD1">
        <w:trPr>
          <w:trHeight w:val="553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Time (t)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C85CD1">
        <w:trPr>
          <w:trHeight w:val="553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Rate (r)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C85CD1">
        <w:trPr>
          <w:trHeight w:val="1067"/>
        </w:trPr>
        <w:tc>
          <w:tcPr>
            <w:tcW w:w="9576" w:type="dxa"/>
            <w:gridSpan w:val="2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7C7E2E" w:rsidRPr="007C7E2E" w:rsidRDefault="007C7E2E" w:rsidP="007C7E2E">
      <w:pPr>
        <w:spacing w:after="0" w:line="240" w:lineRule="auto"/>
        <w:rPr>
          <w:rFonts w:cstheme="minorHAnsi"/>
        </w:rPr>
      </w:pPr>
    </w:p>
    <w:p w:rsidR="007C7E2E" w:rsidRDefault="007C7E2E" w:rsidP="007C7E2E">
      <w:pPr>
        <w:spacing w:after="0" w:line="240" w:lineRule="auto"/>
        <w:rPr>
          <w:rFonts w:cstheme="minorHAnsi"/>
        </w:rPr>
      </w:pPr>
      <w:r w:rsidRPr="007C7E2E">
        <w:rPr>
          <w:rFonts w:cstheme="minorHAnsi"/>
        </w:rPr>
        <w:t xml:space="preserve">3)  </w:t>
      </w:r>
      <w:r w:rsidR="00362D38">
        <w:rPr>
          <w:rFonts w:cstheme="minorHAnsi"/>
        </w:rPr>
        <w:t>Gemma</w:t>
      </w:r>
      <w:r w:rsidRPr="007C7E2E">
        <w:rPr>
          <w:rFonts w:cstheme="minorHAnsi"/>
        </w:rPr>
        <w:t xml:space="preserve"> </w:t>
      </w:r>
      <w:r w:rsidR="00362D38">
        <w:rPr>
          <w:rFonts w:cstheme="minorHAnsi"/>
        </w:rPr>
        <w:t xml:space="preserve">borrowed some money to buy a new road bike 2 years ago at a rate of 5%.  Now that she is paying it back, she has to pay $220 </w:t>
      </w:r>
      <w:r w:rsidRPr="007C7E2E">
        <w:rPr>
          <w:rFonts w:cstheme="minorHAnsi"/>
        </w:rPr>
        <w:t xml:space="preserve"> </w:t>
      </w:r>
      <w:r w:rsidR="00362D38">
        <w:rPr>
          <w:rFonts w:cstheme="minorHAnsi"/>
        </w:rPr>
        <w:t>in interest</w:t>
      </w:r>
      <w:r w:rsidRPr="007C7E2E">
        <w:rPr>
          <w:rFonts w:cstheme="minorHAnsi"/>
        </w:rPr>
        <w:t xml:space="preserve">.  </w:t>
      </w:r>
      <w:r w:rsidR="00362D38">
        <w:rPr>
          <w:rFonts w:cstheme="minorHAnsi"/>
        </w:rPr>
        <w:t xml:space="preserve">How much did she borrow to buy the bike?  </w:t>
      </w:r>
      <w:r w:rsidR="00362D38">
        <w:rPr>
          <w:rFonts w:cstheme="minorHAnsi"/>
        </w:rPr>
        <w:sym w:font="Wingdings" w:char="F083"/>
      </w:r>
    </w:p>
    <w:p w:rsidR="00362D38" w:rsidRPr="007C7E2E" w:rsidRDefault="00362D38" w:rsidP="007C7E2E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C7E2E" w:rsidRPr="007C7E2E" w:rsidTr="007C7E2E">
        <w:trPr>
          <w:trHeight w:val="398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Variables</w:t>
            </w:r>
          </w:p>
        </w:tc>
        <w:tc>
          <w:tcPr>
            <w:tcW w:w="4788" w:type="dxa"/>
            <w:vMerge w:val="restart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Calculations:</w:t>
            </w:r>
          </w:p>
        </w:tc>
      </w:tr>
      <w:tr w:rsidR="007C7E2E" w:rsidRPr="007C7E2E" w:rsidTr="007C7E2E">
        <w:trPr>
          <w:trHeight w:val="419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Principal (P) =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7C7E2E">
        <w:trPr>
          <w:trHeight w:val="411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Interest (I) =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7C7E2E">
        <w:trPr>
          <w:trHeight w:val="416"/>
        </w:trPr>
        <w:tc>
          <w:tcPr>
            <w:tcW w:w="4788" w:type="dxa"/>
            <w:vAlign w:val="center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 xml:space="preserve">Time (t) =  </w:t>
            </w:r>
          </w:p>
        </w:tc>
        <w:tc>
          <w:tcPr>
            <w:tcW w:w="4788" w:type="dxa"/>
            <w:vMerge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C7E2E" w:rsidRPr="007C7E2E" w:rsidTr="007C7E2E">
        <w:trPr>
          <w:trHeight w:val="1557"/>
        </w:trPr>
        <w:tc>
          <w:tcPr>
            <w:tcW w:w="9576" w:type="dxa"/>
            <w:gridSpan w:val="2"/>
          </w:tcPr>
          <w:p w:rsidR="007C7E2E" w:rsidRPr="007C7E2E" w:rsidRDefault="007C7E2E" w:rsidP="007C7E2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C7E2E">
              <w:rPr>
                <w:rFonts w:asciiTheme="minorHAnsi" w:hAnsiTheme="minorHAnsi" w:cstheme="minorHAnsi"/>
                <w:sz w:val="22"/>
                <w:szCs w:val="22"/>
              </w:rPr>
              <w:t>Conclusion:</w:t>
            </w:r>
          </w:p>
        </w:tc>
      </w:tr>
    </w:tbl>
    <w:p w:rsidR="00567804" w:rsidRDefault="007C7E2E">
      <w:r>
        <w:lastRenderedPageBreak/>
        <w:t xml:space="preserve">4)  </w:t>
      </w:r>
      <w:r w:rsidR="004003E0">
        <w:t>[10 marks]</w:t>
      </w:r>
      <w:r w:rsidR="00CD1D1B">
        <w:t>Consider the following situation:</w:t>
      </w:r>
      <w:r w:rsidR="00362D38">
        <w:t xml:space="preserve">  $10</w:t>
      </w:r>
      <w:r w:rsidR="00CD1D1B">
        <w:t>,000 is bo</w:t>
      </w:r>
      <w:r w:rsidR="00362D38">
        <w:t>rrowed at an interest rate of 5</w:t>
      </w:r>
      <w:r w:rsidR="00CD1D1B">
        <w:t xml:space="preserve">% per year.  </w:t>
      </w:r>
      <w:r w:rsidR="00362D38">
        <w:t>You</w:t>
      </w:r>
      <w:r w:rsidR="00CD1D1B">
        <w:t xml:space="preserve"> are </w:t>
      </w:r>
      <w:r w:rsidR="00362D38">
        <w:t>find the ending balance (what must be paid back) using simple interest, and then compound interest.</w:t>
      </w:r>
    </w:p>
    <w:p w:rsidR="00CD1D1B" w:rsidRPr="00CD1D1B" w:rsidRDefault="00CD1D1B">
      <w:r>
        <w:rPr>
          <w:b/>
        </w:rPr>
        <w:t>Simple Interest</w:t>
      </w:r>
    </w:p>
    <w:p w:rsidR="00CD1D1B" w:rsidRDefault="00CD1D1B">
      <w:pPr>
        <w:rPr>
          <w:rFonts w:eastAsiaTheme="minorEastAsia"/>
        </w:rPr>
      </w:pPr>
      <w:r>
        <w:t xml:space="preserve">a)  Using </w:t>
      </w:r>
      <m:oMath>
        <m:r>
          <w:rPr>
            <w:rFonts w:ascii="Cambria Math" w:hAnsi="Cambria Math"/>
          </w:rPr>
          <m:t>I=P×r×t</m:t>
        </m:r>
      </m:oMath>
      <w:r>
        <w:rPr>
          <w:rFonts w:eastAsiaTheme="minorEastAsia"/>
        </w:rPr>
        <w:t>, calculate the interest owed every 1 year:</w:t>
      </w:r>
    </w:p>
    <w:p w:rsidR="00CD1D1B" w:rsidRDefault="00CD1D1B">
      <w:pPr>
        <w:rPr>
          <w:rFonts w:eastAsiaTheme="minorEastAsia"/>
        </w:rPr>
      </w:pPr>
    </w:p>
    <w:p w:rsidR="00CD1D1B" w:rsidRDefault="00CD1D1B">
      <w:pPr>
        <w:rPr>
          <w:rFonts w:eastAsiaTheme="minorEastAsia"/>
        </w:rPr>
      </w:pPr>
    </w:p>
    <w:p w:rsidR="00CD1D1B" w:rsidRPr="00CD1D1B" w:rsidRDefault="00CD1D1B">
      <w:r>
        <w:rPr>
          <w:rFonts w:eastAsiaTheme="minorEastAsia"/>
        </w:rPr>
        <w:t xml:space="preserve">b)  Complete the following table </w:t>
      </w:r>
      <w:r w:rsidR="00362D38">
        <w:rPr>
          <w:rFonts w:eastAsiaTheme="minorEastAsia"/>
        </w:rPr>
        <w:t>like we did in class</w:t>
      </w:r>
      <w:r>
        <w:rPr>
          <w:rFonts w:eastAsiaTheme="minorEastAsia"/>
        </w:rPr>
        <w:t>, tracking the amount owed at the end of each year.</w:t>
      </w:r>
      <w:r w:rsidR="004003E0">
        <w:rPr>
          <w:rFonts w:eastAsiaTheme="minorEastAsia"/>
        </w:rPr>
        <w:t xml:space="preserve">  Plot each ending balance on the grid provided.</w:t>
      </w:r>
    </w:p>
    <w:tbl>
      <w:tblPr>
        <w:tblStyle w:val="TableGrid"/>
        <w:tblW w:w="0" w:type="auto"/>
        <w:tblInd w:w="448" w:type="dxa"/>
        <w:tblLook w:val="00A0" w:firstRow="1" w:lastRow="0" w:firstColumn="1" w:lastColumn="0" w:noHBand="0" w:noVBand="0"/>
      </w:tblPr>
      <w:tblGrid>
        <w:gridCol w:w="1368"/>
        <w:gridCol w:w="1980"/>
        <w:gridCol w:w="1980"/>
        <w:gridCol w:w="1980"/>
      </w:tblGrid>
      <w:tr w:rsidR="00CD1D1B" w:rsidTr="00362D38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Starting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Rule for Calculating Ending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Ending Balance</w:t>
            </w: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$1</w:t>
            </w:r>
            <w:r w:rsidR="00362D38">
              <w:rPr>
                <w:rFonts w:asciiTheme="minorHAnsi" w:hAnsiTheme="minorHAnsi" w:cs="Arial"/>
                <w:sz w:val="22"/>
                <w:szCs w:val="22"/>
                <w:lang w:val="en-GB"/>
              </w:rPr>
              <w:t>0,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D1D1B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CD1D1B" w:rsidTr="00362D38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D1B" w:rsidRDefault="00CD1D1B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CD1D1B" w:rsidRDefault="00CD1D1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8.2pt;margin-top:10.8pt;width:346.8pt;height:203.05pt;z-index:-251657216;mso-position-horizontal-relative:text;mso-position-vertical-relative:text">
            <v:imagedata r:id="rId8" o:title=""/>
          </v:shape>
          <o:OLEObject Type="Embed" ProgID="GraphFile" ShapeID="_x0000_s1026" DrawAspect="Content" ObjectID="_1570295874" r:id="rId9"/>
        </w:pict>
      </w:r>
    </w:p>
    <w:p w:rsidR="00CD1D1B" w:rsidRDefault="00CD1D1B">
      <w:r>
        <w:t>Visual:</w:t>
      </w:r>
    </w:p>
    <w:p w:rsidR="00CD1D1B" w:rsidRDefault="00CD1D1B">
      <w:r>
        <w:br w:type="page"/>
      </w:r>
    </w:p>
    <w:p w:rsidR="00CD1D1B" w:rsidRDefault="002D5DF5">
      <w:pPr>
        <w:rPr>
          <w:b/>
        </w:rPr>
      </w:pPr>
      <w:r>
        <w:rPr>
          <w:b/>
        </w:rPr>
        <w:lastRenderedPageBreak/>
        <w:t>Compound Interest</w:t>
      </w:r>
    </w:p>
    <w:p w:rsidR="002D5DF5" w:rsidRDefault="004003E0">
      <w:r>
        <w:t>c) If the interest rate is 5%, what will you multiply the starting balance by to get the ending balance?</w:t>
      </w:r>
    </w:p>
    <w:p w:rsidR="002D5DF5" w:rsidRDefault="002D5DF5"/>
    <w:p w:rsidR="002D5DF5" w:rsidRDefault="002D5DF5" w:rsidP="002D5DF5">
      <w:pPr>
        <w:rPr>
          <w:rFonts w:eastAsiaTheme="minorEastAsia"/>
        </w:rPr>
      </w:pPr>
    </w:p>
    <w:p w:rsidR="002D5DF5" w:rsidRPr="00CD1D1B" w:rsidRDefault="004003E0" w:rsidP="002D5DF5">
      <w:r>
        <w:rPr>
          <w:rFonts w:eastAsiaTheme="minorEastAsia"/>
        </w:rPr>
        <w:t>d</w:t>
      </w:r>
      <w:r w:rsidR="002D5DF5">
        <w:rPr>
          <w:rFonts w:eastAsiaTheme="minorEastAsia"/>
        </w:rPr>
        <w:t xml:space="preserve">)  Complete the following </w:t>
      </w:r>
      <w:r>
        <w:rPr>
          <w:rFonts w:eastAsiaTheme="minorEastAsia"/>
        </w:rPr>
        <w:t>table</w:t>
      </w:r>
      <w:r w:rsidR="002D5DF5">
        <w:rPr>
          <w:rFonts w:eastAsiaTheme="minorEastAsia"/>
        </w:rPr>
        <w:t>, tracking the amount owed at the end of each year.</w:t>
      </w:r>
      <w:r>
        <w:rPr>
          <w:rFonts w:eastAsiaTheme="minorEastAsia"/>
        </w:rPr>
        <w:t xml:space="preserve">  Plot each ending balance on the grid provided to see the effects of compounding interest.</w:t>
      </w:r>
    </w:p>
    <w:tbl>
      <w:tblPr>
        <w:tblStyle w:val="TableGrid"/>
        <w:tblW w:w="0" w:type="auto"/>
        <w:tblInd w:w="571" w:type="dxa"/>
        <w:tblLook w:val="00A0" w:firstRow="1" w:lastRow="0" w:firstColumn="1" w:lastColumn="0" w:noHBand="0" w:noVBand="0"/>
      </w:tblPr>
      <w:tblGrid>
        <w:gridCol w:w="1368"/>
        <w:gridCol w:w="1980"/>
        <w:gridCol w:w="1980"/>
        <w:gridCol w:w="1980"/>
      </w:tblGrid>
      <w:tr w:rsidR="002D5DF5" w:rsidTr="002D5DF5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Year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Starting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Rule for Calculating Ending Balance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Ending Balance</w:t>
            </w: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$1</w:t>
            </w:r>
            <w:r w:rsidR="004003E0">
              <w:rPr>
                <w:rFonts w:asciiTheme="minorHAnsi" w:hAnsiTheme="minorHAnsi" w:cs="Arial"/>
                <w:sz w:val="22"/>
                <w:szCs w:val="22"/>
                <w:lang w:val="en-GB"/>
              </w:rPr>
              <w:t>0,</w:t>
            </w: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2D5DF5" w:rsidTr="002D5DF5">
        <w:trPr>
          <w:trHeight w:val="45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GB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DF5" w:rsidRDefault="002D5DF5" w:rsidP="00C85CD1">
            <w:pPr>
              <w:jc w:val="center"/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</w:tbl>
    <w:p w:rsidR="002D5DF5" w:rsidRDefault="004003E0" w:rsidP="002D5DF5">
      <w:r>
        <w:rPr>
          <w:noProof/>
          <w:lang w:eastAsia="en-CA"/>
        </w:rPr>
        <w:pict>
          <v:shape id="_x0000_s1028" type="#_x0000_t75" style="position:absolute;margin-left:43.2pt;margin-top:18.2pt;width:389.5pt;height:244.7pt;z-index:-251654144;mso-position-horizontal-relative:text;mso-position-vertical-relative:text">
            <v:imagedata r:id="rId10" o:title=""/>
          </v:shape>
          <o:OLEObject Type="Embed" ProgID="GraphFile" ShapeID="_x0000_s1028" DrawAspect="Content" ObjectID="_1570295875" r:id="rId11"/>
        </w:pict>
      </w:r>
    </w:p>
    <w:p w:rsidR="002D5DF5" w:rsidRDefault="002D5DF5" w:rsidP="002D5DF5">
      <w:r>
        <w:t>Visual:</w:t>
      </w:r>
    </w:p>
    <w:p w:rsidR="002D5DF5" w:rsidRPr="002D5DF5" w:rsidRDefault="002D5DF5"/>
    <w:sectPr w:rsidR="002D5DF5" w:rsidRPr="002D5DF5" w:rsidSect="007C7E2E">
      <w:headerReference w:type="default" r:id="rId12"/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87E" w:rsidRDefault="00A4187E" w:rsidP="00CD1D1B">
      <w:pPr>
        <w:spacing w:after="0" w:line="240" w:lineRule="auto"/>
      </w:pPr>
      <w:r>
        <w:separator/>
      </w:r>
    </w:p>
  </w:endnote>
  <w:endnote w:type="continuationSeparator" w:id="0">
    <w:p w:rsidR="00A4187E" w:rsidRDefault="00A4187E" w:rsidP="00CD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87E" w:rsidRDefault="00A4187E" w:rsidP="00CD1D1B">
      <w:pPr>
        <w:spacing w:after="0" w:line="240" w:lineRule="auto"/>
      </w:pPr>
      <w:r>
        <w:separator/>
      </w:r>
    </w:p>
  </w:footnote>
  <w:footnote w:type="continuationSeparator" w:id="0">
    <w:p w:rsidR="00A4187E" w:rsidRDefault="00A4187E" w:rsidP="00CD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66"/>
      <w:gridCol w:w="1424"/>
    </w:tblGrid>
    <w:tr w:rsidR="00CD1D1B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91B7AA106F248F5865D7928108B27D1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D1D1B" w:rsidRDefault="007C7E2E" w:rsidP="007C7E2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Simple Interest Assignment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76DF74797B845B3AE532E5BC17260F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D1D1B" w:rsidRDefault="00CD1D1B" w:rsidP="00CD1D1B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MEL4E</w:t>
              </w:r>
            </w:p>
          </w:tc>
        </w:sdtContent>
      </w:sdt>
    </w:tr>
  </w:tbl>
  <w:p w:rsidR="00CD1D1B" w:rsidRDefault="00CD1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1B"/>
    <w:rsid w:val="002D5DF5"/>
    <w:rsid w:val="00362D38"/>
    <w:rsid w:val="004003E0"/>
    <w:rsid w:val="00567804"/>
    <w:rsid w:val="007C7E2E"/>
    <w:rsid w:val="00A4187E"/>
    <w:rsid w:val="00CD1D1B"/>
    <w:rsid w:val="00E4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1B"/>
  </w:style>
  <w:style w:type="paragraph" w:styleId="Footer">
    <w:name w:val="footer"/>
    <w:basedOn w:val="Normal"/>
    <w:link w:val="FooterChar"/>
    <w:uiPriority w:val="99"/>
    <w:unhideWhenUsed/>
    <w:rsid w:val="00CD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1B"/>
  </w:style>
  <w:style w:type="paragraph" w:styleId="BalloonText">
    <w:name w:val="Balloon Text"/>
    <w:basedOn w:val="Normal"/>
    <w:link w:val="BalloonTextChar"/>
    <w:uiPriority w:val="99"/>
    <w:semiHidden/>
    <w:unhideWhenUsed/>
    <w:rsid w:val="00CD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D1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D1B"/>
  </w:style>
  <w:style w:type="paragraph" w:styleId="Footer">
    <w:name w:val="footer"/>
    <w:basedOn w:val="Normal"/>
    <w:link w:val="FooterChar"/>
    <w:uiPriority w:val="99"/>
    <w:unhideWhenUsed/>
    <w:rsid w:val="00CD1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D1B"/>
  </w:style>
  <w:style w:type="paragraph" w:styleId="BalloonText">
    <w:name w:val="Balloon Text"/>
    <w:basedOn w:val="Normal"/>
    <w:link w:val="BalloonTextChar"/>
    <w:uiPriority w:val="99"/>
    <w:semiHidden/>
    <w:unhideWhenUsed/>
    <w:rsid w:val="00CD1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D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1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D1D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91B7AA106F248F5865D7928108B2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1CA62-0747-4B32-8E61-50900AFAF67D}"/>
      </w:docPartPr>
      <w:docPartBody>
        <w:p w:rsidR="00000000" w:rsidRDefault="00222195" w:rsidP="00222195">
          <w:pPr>
            <w:pStyle w:val="C91B7AA106F248F5865D7928108B27D1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76DF74797B845B3AE532E5BC1726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9C69BD-2C4E-4316-ABF7-7F0314B73727}"/>
      </w:docPartPr>
      <w:docPartBody>
        <w:p w:rsidR="00000000" w:rsidRDefault="00222195" w:rsidP="00222195">
          <w:pPr>
            <w:pStyle w:val="F76DF74797B845B3AE532E5BC17260F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95"/>
    <w:rsid w:val="00222195"/>
    <w:rsid w:val="0050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B7AA106F248F5865D7928108B27D1">
    <w:name w:val="C91B7AA106F248F5865D7928108B27D1"/>
    <w:rsid w:val="00222195"/>
  </w:style>
  <w:style w:type="paragraph" w:customStyle="1" w:styleId="F76DF74797B845B3AE532E5BC17260F2">
    <w:name w:val="F76DF74797B845B3AE532E5BC17260F2"/>
    <w:rsid w:val="00222195"/>
  </w:style>
  <w:style w:type="character" w:styleId="PlaceholderText">
    <w:name w:val="Placeholder Text"/>
    <w:basedOn w:val="DefaultParagraphFont"/>
    <w:uiPriority w:val="99"/>
    <w:semiHidden/>
    <w:rsid w:val="0022219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B7AA106F248F5865D7928108B27D1">
    <w:name w:val="C91B7AA106F248F5865D7928108B27D1"/>
    <w:rsid w:val="00222195"/>
  </w:style>
  <w:style w:type="paragraph" w:customStyle="1" w:styleId="F76DF74797B845B3AE532E5BC17260F2">
    <w:name w:val="F76DF74797B845B3AE532E5BC17260F2"/>
    <w:rsid w:val="00222195"/>
  </w:style>
  <w:style w:type="character" w:styleId="PlaceholderText">
    <w:name w:val="Placeholder Text"/>
    <w:basedOn w:val="DefaultParagraphFont"/>
    <w:uiPriority w:val="99"/>
    <w:semiHidden/>
    <w:rsid w:val="0022219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MEL4E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Comparing Simple vs. Compound Interest</vt:lpstr>
    </vt:vector>
  </TitlesOfParts>
  <Company>Halton District School Board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Simple Interest Assignment</dc:title>
  <dc:creator>HDSB</dc:creator>
  <cp:lastModifiedBy>HDSB</cp:lastModifiedBy>
  <cp:revision>3</cp:revision>
  <dcterms:created xsi:type="dcterms:W3CDTF">2017-10-23T23:05:00Z</dcterms:created>
  <dcterms:modified xsi:type="dcterms:W3CDTF">2017-10-24T00:31:00Z</dcterms:modified>
</cp:coreProperties>
</file>